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A3E43" w14:textId="77777777" w:rsidR="00F12530" w:rsidRPr="00F319AB"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5136036" w14:textId="2807758E" w:rsidR="00F12530" w:rsidRPr="00111DD7" w:rsidRDefault="00F12530" w:rsidP="00F12530">
      <w:pPr>
        <w:autoSpaceDE w:val="0"/>
        <w:autoSpaceDN w:val="0"/>
        <w:adjustRightInd w:val="0"/>
        <w:spacing w:after="0"/>
        <w:jc w:val="right"/>
        <w:rPr>
          <w:rFonts w:ascii="Times New Roman" w:hAnsi="Times New Roman" w:cs="Times New Roman"/>
          <w:b/>
          <w:bCs/>
          <w:color w:val="000000"/>
          <w:sz w:val="24"/>
          <w:szCs w:val="24"/>
        </w:rPr>
      </w:pPr>
      <w:r w:rsidRPr="00111DD7">
        <w:rPr>
          <w:rFonts w:ascii="Times New Roman" w:hAnsi="Times New Roman" w:cs="Times New Roman"/>
          <w:sz w:val="24"/>
          <w:szCs w:val="24"/>
        </w:rPr>
        <w:t xml:space="preserve">Zwierzyniec, dnia </w:t>
      </w:r>
      <w:r w:rsidR="00433562">
        <w:rPr>
          <w:rFonts w:ascii="Times New Roman" w:hAnsi="Times New Roman" w:cs="Times New Roman"/>
          <w:sz w:val="24"/>
          <w:szCs w:val="24"/>
        </w:rPr>
        <w:t>30</w:t>
      </w:r>
      <w:r w:rsidR="00330D2A">
        <w:rPr>
          <w:rFonts w:ascii="Times New Roman" w:hAnsi="Times New Roman" w:cs="Times New Roman"/>
          <w:sz w:val="24"/>
          <w:szCs w:val="24"/>
        </w:rPr>
        <w:t xml:space="preserve"> </w:t>
      </w:r>
      <w:r w:rsidR="00433562">
        <w:rPr>
          <w:rFonts w:ascii="Times New Roman" w:hAnsi="Times New Roman" w:cs="Times New Roman"/>
          <w:sz w:val="24"/>
          <w:szCs w:val="24"/>
        </w:rPr>
        <w:t>styczeń</w:t>
      </w:r>
      <w:r w:rsidRPr="00111DD7">
        <w:rPr>
          <w:rFonts w:ascii="Times New Roman" w:hAnsi="Times New Roman" w:cs="Times New Roman"/>
          <w:sz w:val="24"/>
          <w:szCs w:val="24"/>
        </w:rPr>
        <w:t xml:space="preserve">  202</w:t>
      </w:r>
      <w:r w:rsidR="00433562">
        <w:rPr>
          <w:rFonts w:ascii="Times New Roman" w:hAnsi="Times New Roman" w:cs="Times New Roman"/>
          <w:sz w:val="24"/>
          <w:szCs w:val="24"/>
        </w:rPr>
        <w:t>6</w:t>
      </w:r>
      <w:r w:rsidRPr="00111DD7">
        <w:rPr>
          <w:rFonts w:ascii="Times New Roman" w:hAnsi="Times New Roman" w:cs="Times New Roman"/>
          <w:sz w:val="24"/>
          <w:szCs w:val="24"/>
        </w:rPr>
        <w:t xml:space="preserve"> r. </w:t>
      </w:r>
    </w:p>
    <w:p w14:paraId="635EE995"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4B33DD88"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1FC69388"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20169C2E"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1E724709"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211BF232" w14:textId="3E9A3846" w:rsidR="00F12530" w:rsidRPr="00111DD7" w:rsidRDefault="00EC02B9"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ZAPYTANIE OFERTOWE nr BCU.271-</w:t>
      </w:r>
      <w:r w:rsidR="00433562">
        <w:rPr>
          <w:rFonts w:ascii="Times New Roman" w:hAnsi="Times New Roman" w:cs="Times New Roman"/>
          <w:b/>
          <w:bCs/>
          <w:color w:val="000000"/>
          <w:sz w:val="24"/>
          <w:szCs w:val="24"/>
        </w:rPr>
        <w:t>2/2026</w:t>
      </w:r>
      <w:r w:rsidR="00F12530" w:rsidRPr="00111DD7">
        <w:rPr>
          <w:rFonts w:ascii="Times New Roman" w:hAnsi="Times New Roman" w:cs="Times New Roman"/>
          <w:b/>
          <w:bCs/>
          <w:color w:val="000000"/>
          <w:sz w:val="24"/>
          <w:szCs w:val="24"/>
        </w:rPr>
        <w:t xml:space="preserve"> </w:t>
      </w:r>
    </w:p>
    <w:p w14:paraId="48273E68" w14:textId="03991C05" w:rsidR="00F12530" w:rsidRPr="00111DD7" w:rsidRDefault="00433562"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 dnia 30</w:t>
      </w:r>
      <w:r w:rsidR="00330D2A">
        <w:rPr>
          <w:rFonts w:ascii="Times New Roman" w:hAnsi="Times New Roman" w:cs="Times New Roman"/>
          <w:b/>
          <w:bCs/>
          <w:color w:val="000000"/>
          <w:sz w:val="24"/>
          <w:szCs w:val="24"/>
        </w:rPr>
        <w:t>.0</w:t>
      </w:r>
      <w:r>
        <w:rPr>
          <w:rFonts w:ascii="Times New Roman" w:hAnsi="Times New Roman" w:cs="Times New Roman"/>
          <w:b/>
          <w:bCs/>
          <w:color w:val="000000"/>
          <w:sz w:val="24"/>
          <w:szCs w:val="24"/>
        </w:rPr>
        <w:t>1.2026</w:t>
      </w:r>
      <w:r w:rsidR="00F12530" w:rsidRPr="00111DD7">
        <w:rPr>
          <w:rFonts w:ascii="Times New Roman" w:hAnsi="Times New Roman" w:cs="Times New Roman"/>
          <w:b/>
          <w:bCs/>
          <w:color w:val="000000"/>
          <w:sz w:val="24"/>
          <w:szCs w:val="24"/>
        </w:rPr>
        <w:t>r.</w:t>
      </w:r>
    </w:p>
    <w:p w14:paraId="2491F83F"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0EED41E9"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r w:rsidRPr="00111DD7">
        <w:rPr>
          <w:rFonts w:ascii="Times New Roman" w:hAnsi="Times New Roman" w:cs="Times New Roman"/>
          <w:b/>
          <w:bCs/>
          <w:color w:val="000000"/>
          <w:sz w:val="24"/>
          <w:szCs w:val="24"/>
        </w:rPr>
        <w:t>na realizację usługi szkoleniowej</w:t>
      </w:r>
    </w:p>
    <w:p w14:paraId="21BBBFDB" w14:textId="295CF350" w:rsidR="00EC02B9" w:rsidRPr="00111DD7" w:rsidRDefault="00433562" w:rsidP="00F12530">
      <w:pPr>
        <w:autoSpaceDE w:val="0"/>
        <w:autoSpaceDN w:val="0"/>
        <w:adjustRightInd w:val="0"/>
        <w:spacing w:after="0" w:line="360" w:lineRule="auto"/>
        <w:jc w:val="center"/>
        <w:rPr>
          <w:rFonts w:ascii="Times New Roman" w:hAnsi="Times New Roman" w:cs="Times New Roman"/>
          <w:b/>
          <w:bCs/>
          <w:color w:val="000000"/>
          <w:sz w:val="24"/>
          <w:szCs w:val="24"/>
        </w:rPr>
      </w:pPr>
      <w:r w:rsidRPr="00433562">
        <w:rPr>
          <w:rFonts w:ascii="Times New Roman" w:hAnsi="Times New Roman" w:cs="Times New Roman"/>
          <w:b/>
          <w:bCs/>
          <w:sz w:val="24"/>
          <w:szCs w:val="24"/>
        </w:rPr>
        <w:t>Aerotriangulacja, projektowanie nalotów fotogrametrycznych</w:t>
      </w:r>
    </w:p>
    <w:p w14:paraId="6E6736CD"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111DD7">
        <w:rPr>
          <w:rFonts w:ascii="Times New Roman" w:hAnsi="Times New Roman" w:cs="Times New Roman"/>
          <w:b/>
          <w:bCs/>
          <w:sz w:val="24"/>
          <w:szCs w:val="24"/>
        </w:rPr>
        <w:t xml:space="preserve"> </w:t>
      </w:r>
      <w:r w:rsidRPr="00111DD7">
        <w:rPr>
          <w:rFonts w:ascii="Times New Roman" w:hAnsi="Times New Roman" w:cs="Times New Roman"/>
          <w:bCs/>
          <w:color w:val="000000"/>
          <w:sz w:val="24"/>
          <w:szCs w:val="24"/>
        </w:rPr>
        <w:t xml:space="preserve">w związku z realizacją przedsięwzięcia </w:t>
      </w:r>
    </w:p>
    <w:p w14:paraId="08AE406D"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111DD7">
        <w:rPr>
          <w:rFonts w:ascii="Times New Roman" w:hAnsi="Times New Roman" w:cs="Times New Roman"/>
          <w:bCs/>
          <w:color w:val="000000"/>
          <w:sz w:val="24"/>
          <w:szCs w:val="24"/>
        </w:rPr>
        <w:t xml:space="preserve">„Utworzenie i wsparcie funkcjonowania Branżowego Centrum Umiejętności w Zwierzyńcu na rzecz rozwoju systemu edukacji zawodowej w dziedzinie geodezji” </w:t>
      </w:r>
    </w:p>
    <w:p w14:paraId="1FEA4315"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791C39EB"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111DD7">
        <w:rPr>
          <w:rFonts w:ascii="Times New Roman" w:hAnsi="Times New Roman" w:cs="Times New Roman"/>
          <w:bCs/>
          <w:color w:val="000000"/>
          <w:sz w:val="24"/>
          <w:szCs w:val="24"/>
        </w:rPr>
        <w:t>realizowanego w ramach Konkursu pt.</w:t>
      </w:r>
    </w:p>
    <w:p w14:paraId="4AE6DC8A"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i/>
          <w:iCs/>
          <w:color w:val="000000"/>
          <w:sz w:val="24"/>
          <w:szCs w:val="24"/>
        </w:rPr>
      </w:pPr>
      <w:r w:rsidRPr="00111DD7">
        <w:rPr>
          <w:rFonts w:ascii="Times New Roman" w:hAnsi="Times New Roman" w:cs="Times New Roman"/>
          <w:bCs/>
          <w:i/>
          <w:iCs/>
          <w:color w:val="000000"/>
          <w:sz w:val="24"/>
          <w:szCs w:val="24"/>
        </w:rPr>
        <w:t>Utworzenie i wsparcie funkcjonowania 120 branżowych centrów umiejętności (BCU), realizujących koncepcję centrów doskonałości zawodowej (</w:t>
      </w:r>
      <w:proofErr w:type="spellStart"/>
      <w:r w:rsidRPr="00111DD7">
        <w:rPr>
          <w:rFonts w:ascii="Times New Roman" w:hAnsi="Times New Roman" w:cs="Times New Roman"/>
          <w:bCs/>
          <w:i/>
          <w:iCs/>
          <w:color w:val="000000"/>
          <w:sz w:val="24"/>
          <w:szCs w:val="24"/>
        </w:rPr>
        <w:t>CoVEs</w:t>
      </w:r>
      <w:proofErr w:type="spellEnd"/>
      <w:r w:rsidRPr="00111DD7">
        <w:rPr>
          <w:rFonts w:ascii="Times New Roman" w:hAnsi="Times New Roman" w:cs="Times New Roman"/>
          <w:bCs/>
          <w:i/>
          <w:iCs/>
          <w:color w:val="000000"/>
          <w:sz w:val="24"/>
          <w:szCs w:val="24"/>
        </w:rPr>
        <w:t>)</w:t>
      </w:r>
    </w:p>
    <w:p w14:paraId="15A770D4"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53A02E8F"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32710F8"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CC2DEF2"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6AEFD67C"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0E043475"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25D2513" w14:textId="799905F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7E861F3A" w14:textId="7A69004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293BDE7C" w14:textId="78D31449"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4BE1B2C" w14:textId="1C253B2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B5A3A27" w14:textId="2F75C9DA"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4CD884F" w14:textId="6BF32FEA"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6B820F74" w14:textId="7797C14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13DE0561" w14:textId="47810C3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CBE79BD" w14:textId="725126BE"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2E48341F"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A64290F"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F881883"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321414B" w14:textId="77777777" w:rsidR="00F12530" w:rsidRPr="00111DD7" w:rsidRDefault="00F12530" w:rsidP="00EC02B9">
      <w:pPr>
        <w:autoSpaceDE w:val="0"/>
        <w:autoSpaceDN w:val="0"/>
        <w:adjustRightInd w:val="0"/>
        <w:spacing w:after="0"/>
        <w:jc w:val="both"/>
        <w:rPr>
          <w:rFonts w:ascii="Times New Roman" w:hAnsi="Times New Roman" w:cs="Times New Roman"/>
          <w:bCs/>
          <w:color w:val="000000"/>
          <w:sz w:val="24"/>
          <w:szCs w:val="24"/>
        </w:rPr>
      </w:pPr>
    </w:p>
    <w:p w14:paraId="7EFF61BC"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r w:rsidRPr="00111DD7">
        <w:rPr>
          <w:rFonts w:ascii="Times New Roman" w:hAnsi="Times New Roman" w:cs="Times New Roman"/>
          <w:b/>
          <w:bCs/>
          <w:color w:val="000000"/>
          <w:sz w:val="24"/>
          <w:szCs w:val="24"/>
        </w:rPr>
        <w:lastRenderedPageBreak/>
        <w:t xml:space="preserve">I. WPROWADZENIE </w:t>
      </w:r>
    </w:p>
    <w:p w14:paraId="2655696D"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p>
    <w:p w14:paraId="35BA454D" w14:textId="77777777" w:rsidR="0092646A" w:rsidRPr="00111DD7" w:rsidRDefault="0092646A" w:rsidP="00EC02B9">
      <w:pPr>
        <w:pStyle w:val="Akapitzlist"/>
        <w:numPr>
          <w:ilvl w:val="0"/>
          <w:numId w:val="2"/>
        </w:numPr>
        <w:autoSpaceDE w:val="0"/>
        <w:autoSpaceDN w:val="0"/>
        <w:adjustRightInd w:val="0"/>
        <w:spacing w:after="0"/>
        <w:jc w:val="both"/>
        <w:rPr>
          <w:rFonts w:ascii="Times New Roman" w:hAnsi="Times New Roman"/>
          <w:bCs/>
          <w:color w:val="000000"/>
          <w:sz w:val="24"/>
          <w:szCs w:val="24"/>
        </w:rPr>
      </w:pPr>
      <w:r w:rsidRPr="00111DD7">
        <w:rPr>
          <w:rFonts w:ascii="Times New Roman" w:hAnsi="Times New Roman"/>
          <w:bCs/>
          <w:color w:val="000000"/>
          <w:sz w:val="24"/>
          <w:szCs w:val="24"/>
        </w:rPr>
        <w:t>Postępowanie prowadzone jest z zachowaniem zasady uczciwej konkurencji, równego traktowania wykonawców, efektywności, jawności i przejrzystości.</w:t>
      </w:r>
    </w:p>
    <w:p w14:paraId="4601787C" w14:textId="234B388A"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bCs/>
          <w:lang w:val="pl-PL"/>
        </w:rPr>
        <w:t xml:space="preserve">Do </w:t>
      </w:r>
      <w:r w:rsidRPr="00111DD7">
        <w:rPr>
          <w:rFonts w:ascii="Times New Roman" w:hAnsi="Times New Roman" w:cs="Times New Roman"/>
          <w:lang w:val="pl-PL" w:eastAsia="pl-PL"/>
        </w:rPr>
        <w:t xml:space="preserve">niniejszego zapytania ofertowego ma zastosowanie zasada konkurencyjności, o której mowa w </w:t>
      </w:r>
      <w:r w:rsidR="008361E1" w:rsidRPr="00111DD7">
        <w:rPr>
          <w:rFonts w:ascii="Times New Roman" w:hAnsi="Times New Roman" w:cs="Times New Roman"/>
          <w:lang w:val="pl-PL" w:eastAsia="pl-PL"/>
        </w:rPr>
        <w:t>Ogólnych w</w:t>
      </w:r>
      <w:r w:rsidRPr="00111DD7">
        <w:rPr>
          <w:rFonts w:ascii="Times New Roman" w:hAnsi="Times New Roman" w:cs="Times New Roman"/>
          <w:lang w:val="pl-PL" w:eastAsia="pl-PL"/>
        </w:rPr>
        <w:t>ytycznych</w:t>
      </w:r>
      <w:r w:rsidR="008361E1" w:rsidRPr="00111DD7">
        <w:rPr>
          <w:rFonts w:ascii="Times New Roman" w:hAnsi="Times New Roman" w:cs="Times New Roman"/>
          <w:lang w:val="pl-PL" w:eastAsia="pl-PL"/>
        </w:rPr>
        <w:t xml:space="preserve"> </w:t>
      </w:r>
      <w:r w:rsidRPr="00111DD7">
        <w:rPr>
          <w:rFonts w:ascii="Times New Roman" w:hAnsi="Times New Roman" w:cs="Times New Roman"/>
          <w:lang w:val="pl-PL" w:eastAsia="pl-PL"/>
        </w:rPr>
        <w:t xml:space="preserve">kwalifikowalności </w:t>
      </w:r>
      <w:r w:rsidR="008361E1" w:rsidRPr="00111DD7">
        <w:rPr>
          <w:rFonts w:ascii="Times New Roman" w:hAnsi="Times New Roman" w:cs="Times New Roman"/>
          <w:lang w:val="pl-PL" w:eastAsia="pl-PL"/>
        </w:rPr>
        <w:t xml:space="preserve">kosztów realizowanych Inwestycji w </w:t>
      </w:r>
      <w:proofErr w:type="spellStart"/>
      <w:r w:rsidR="008361E1" w:rsidRPr="00111DD7">
        <w:rPr>
          <w:rFonts w:ascii="Times New Roman" w:hAnsi="Times New Roman" w:cs="Times New Roman"/>
          <w:lang w:val="pl-PL" w:eastAsia="pl-PL"/>
        </w:rPr>
        <w:t>MEiN</w:t>
      </w:r>
      <w:proofErr w:type="spellEnd"/>
      <w:r w:rsidR="008361E1" w:rsidRPr="00111DD7">
        <w:rPr>
          <w:rFonts w:ascii="Times New Roman" w:hAnsi="Times New Roman" w:cs="Times New Roman"/>
          <w:lang w:val="pl-PL" w:eastAsia="pl-PL"/>
        </w:rPr>
        <w:t xml:space="preserve"> w ramach Krajowego Planu Odbudowy i Zwiększania Odporności. </w:t>
      </w:r>
    </w:p>
    <w:p w14:paraId="4177FAE6"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lang w:val="pl-PL" w:eastAsia="pl-PL"/>
        </w:rPr>
        <w:t xml:space="preserve">Upublicznienie zapytania ofertowego nastąpiło poprzez umieszczenie zapytania w bazie konkurencyjności </w:t>
      </w:r>
      <w:hyperlink r:id="rId8" w:history="1">
        <w:r w:rsidRPr="00111DD7">
          <w:rPr>
            <w:rStyle w:val="Hipercze"/>
            <w:rFonts w:ascii="Times New Roman" w:hAnsi="Times New Roman" w:cs="Times New Roman"/>
            <w:lang w:val="pl-PL" w:eastAsia="pl-PL"/>
          </w:rPr>
          <w:t>https://bazakonkurencyjnosci.funduszeeuropejskie.gov.pl/</w:t>
        </w:r>
      </w:hyperlink>
    </w:p>
    <w:p w14:paraId="32E118D4"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bCs/>
          <w:lang w:val="pl-PL"/>
        </w:rPr>
        <w:t>Postępowanie prowadzone jest w języku polskim.</w:t>
      </w:r>
    </w:p>
    <w:p w14:paraId="00825D9A" w14:textId="77777777" w:rsidR="0092646A" w:rsidRPr="00111DD7" w:rsidRDefault="0092646A" w:rsidP="00EC02B9">
      <w:pPr>
        <w:autoSpaceDE w:val="0"/>
        <w:autoSpaceDN w:val="0"/>
        <w:adjustRightInd w:val="0"/>
        <w:spacing w:after="0"/>
        <w:jc w:val="both"/>
        <w:rPr>
          <w:rFonts w:ascii="Times New Roman" w:hAnsi="Times New Roman" w:cs="Times New Roman"/>
          <w:bCs/>
          <w:color w:val="000000"/>
          <w:sz w:val="24"/>
          <w:szCs w:val="24"/>
        </w:rPr>
      </w:pPr>
    </w:p>
    <w:p w14:paraId="244D9598"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r w:rsidRPr="00111DD7">
        <w:rPr>
          <w:rFonts w:ascii="Times New Roman" w:hAnsi="Times New Roman" w:cs="Times New Roman"/>
          <w:b/>
          <w:bCs/>
          <w:color w:val="000000"/>
          <w:sz w:val="24"/>
          <w:szCs w:val="24"/>
        </w:rPr>
        <w:t xml:space="preserve">II. NAZWA I ADRES ZAMAWIAJĄCEGO </w:t>
      </w:r>
    </w:p>
    <w:p w14:paraId="4F70A7FC"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p>
    <w:p w14:paraId="1218480C" w14:textId="77777777" w:rsidR="00F12530" w:rsidRPr="00111DD7" w:rsidRDefault="00F12530" w:rsidP="00EC02B9">
      <w:pPr>
        <w:autoSpaceDE w:val="0"/>
        <w:autoSpaceDN w:val="0"/>
        <w:adjustRightInd w:val="0"/>
        <w:spacing w:after="0"/>
        <w:jc w:val="both"/>
        <w:rPr>
          <w:rFonts w:ascii="Times New Roman" w:hAnsi="Times New Roman" w:cs="Times New Roman"/>
          <w:sz w:val="24"/>
          <w:szCs w:val="24"/>
        </w:rPr>
      </w:pPr>
      <w:r w:rsidRPr="00111DD7">
        <w:rPr>
          <w:rFonts w:ascii="Times New Roman" w:hAnsi="Times New Roman" w:cs="Times New Roman"/>
          <w:sz w:val="24"/>
          <w:szCs w:val="24"/>
        </w:rPr>
        <w:t>Nazwa: Zespół Szkół i Placówek Oświatowych w Zwierzyńcu</w:t>
      </w:r>
    </w:p>
    <w:p w14:paraId="4890A5F6" w14:textId="56CEF433" w:rsidR="00F12530" w:rsidRPr="00111DD7" w:rsidRDefault="00EC02B9" w:rsidP="00EC02B9">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Adres: ul. Browarna 1, 22-47</w:t>
      </w:r>
      <w:r w:rsidR="00F12530" w:rsidRPr="00111DD7">
        <w:rPr>
          <w:rFonts w:ascii="Times New Roman" w:hAnsi="Times New Roman" w:cs="Times New Roman"/>
          <w:sz w:val="24"/>
          <w:szCs w:val="24"/>
        </w:rPr>
        <w:t>0 Zwierzyniec</w:t>
      </w:r>
    </w:p>
    <w:p w14:paraId="703BB1A5" w14:textId="77777777" w:rsidR="00F12530" w:rsidRPr="00111DD7" w:rsidRDefault="00F12530" w:rsidP="00EC02B9">
      <w:pPr>
        <w:autoSpaceDE w:val="0"/>
        <w:autoSpaceDN w:val="0"/>
        <w:adjustRightInd w:val="0"/>
        <w:spacing w:after="0"/>
        <w:jc w:val="both"/>
        <w:rPr>
          <w:rFonts w:ascii="Times New Roman" w:hAnsi="Times New Roman" w:cs="Times New Roman"/>
          <w:sz w:val="24"/>
          <w:szCs w:val="24"/>
        </w:rPr>
      </w:pPr>
      <w:r w:rsidRPr="00111DD7">
        <w:rPr>
          <w:rFonts w:ascii="Times New Roman" w:hAnsi="Times New Roman" w:cs="Times New Roman"/>
          <w:sz w:val="24"/>
          <w:szCs w:val="24"/>
        </w:rPr>
        <w:t>NIP: 9223082784</w:t>
      </w:r>
    </w:p>
    <w:p w14:paraId="79974D9A" w14:textId="00F47125" w:rsidR="0092646A" w:rsidRPr="00111DD7" w:rsidRDefault="00F12530" w:rsidP="00EC02B9">
      <w:pPr>
        <w:autoSpaceDE w:val="0"/>
        <w:autoSpaceDN w:val="0"/>
        <w:adjustRightInd w:val="0"/>
        <w:spacing w:after="0"/>
        <w:jc w:val="both"/>
        <w:rPr>
          <w:rFonts w:ascii="Times New Roman" w:hAnsi="Times New Roman" w:cs="Times New Roman"/>
          <w:sz w:val="24"/>
          <w:szCs w:val="24"/>
        </w:rPr>
      </w:pPr>
      <w:r w:rsidRPr="00111DD7">
        <w:rPr>
          <w:rFonts w:ascii="Times New Roman" w:hAnsi="Times New Roman" w:cs="Times New Roman"/>
          <w:sz w:val="24"/>
          <w:szCs w:val="24"/>
        </w:rPr>
        <w:t>REGON: 529382118</w:t>
      </w:r>
    </w:p>
    <w:p w14:paraId="3C88F8B1" w14:textId="77777777" w:rsidR="0092646A" w:rsidRPr="00111DD7" w:rsidRDefault="0092646A" w:rsidP="00EC02B9">
      <w:pPr>
        <w:autoSpaceDE w:val="0"/>
        <w:autoSpaceDN w:val="0"/>
        <w:adjustRightInd w:val="0"/>
        <w:spacing w:after="0"/>
        <w:jc w:val="both"/>
        <w:rPr>
          <w:rFonts w:ascii="Times New Roman" w:hAnsi="Times New Roman" w:cs="Times New Roman"/>
          <w:sz w:val="24"/>
          <w:szCs w:val="24"/>
          <w:shd w:val="clear" w:color="auto" w:fill="FFFFFF"/>
        </w:rPr>
      </w:pPr>
    </w:p>
    <w:p w14:paraId="6DB97FC8" w14:textId="77777777" w:rsidR="0092646A" w:rsidRPr="00111DD7" w:rsidRDefault="0092646A" w:rsidP="00EC02B9">
      <w:pPr>
        <w:autoSpaceDE w:val="0"/>
        <w:autoSpaceDN w:val="0"/>
        <w:adjustRightInd w:val="0"/>
        <w:spacing w:after="0"/>
        <w:jc w:val="both"/>
        <w:rPr>
          <w:rFonts w:ascii="Times New Roman" w:hAnsi="Times New Roman" w:cs="Times New Roman"/>
          <w:b/>
          <w:sz w:val="24"/>
          <w:szCs w:val="24"/>
          <w:shd w:val="clear" w:color="auto" w:fill="FFFFFF"/>
        </w:rPr>
      </w:pPr>
      <w:r w:rsidRPr="00111DD7">
        <w:rPr>
          <w:rFonts w:ascii="Times New Roman" w:hAnsi="Times New Roman" w:cs="Times New Roman"/>
          <w:b/>
          <w:sz w:val="24"/>
          <w:szCs w:val="24"/>
          <w:shd w:val="clear" w:color="auto" w:fill="FFFFFF"/>
        </w:rPr>
        <w:t>III. OPIS PRZEDMIOTU ZAMÓWIENIA</w:t>
      </w:r>
    </w:p>
    <w:p w14:paraId="00680190"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5B45153E" w14:textId="1BB5717B" w:rsidR="0055650A" w:rsidRPr="00433562" w:rsidRDefault="0092646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433562">
        <w:rPr>
          <w:rFonts w:ascii="Times New Roman" w:hAnsi="Times New Roman"/>
          <w:sz w:val="24"/>
          <w:szCs w:val="24"/>
          <w:shd w:val="clear" w:color="auto" w:fill="FFFFFF"/>
        </w:rPr>
        <w:t xml:space="preserve">Przedmiotem zamówienia jest usługa polegająca na </w:t>
      </w:r>
      <w:r w:rsidR="00CD4D64" w:rsidRPr="00433562">
        <w:rPr>
          <w:rFonts w:ascii="Times New Roman" w:hAnsi="Times New Roman"/>
          <w:sz w:val="24"/>
          <w:szCs w:val="24"/>
          <w:shd w:val="clear" w:color="auto" w:fill="FFFFFF"/>
        </w:rPr>
        <w:t xml:space="preserve">prowadzeniu zajęć pt. </w:t>
      </w:r>
      <w:r w:rsidR="00433562" w:rsidRPr="00433562">
        <w:rPr>
          <w:rFonts w:ascii="Times New Roman" w:hAnsi="Times New Roman"/>
          <w:bCs/>
          <w:sz w:val="24"/>
          <w:szCs w:val="24"/>
        </w:rPr>
        <w:t xml:space="preserve">Aerotriangulacja, projektowanie nalotów fotogrametrycznych </w:t>
      </w:r>
      <w:r w:rsidR="00130221" w:rsidRPr="00433562">
        <w:rPr>
          <w:rFonts w:ascii="Times New Roman" w:hAnsi="Times New Roman"/>
          <w:sz w:val="24"/>
          <w:szCs w:val="24"/>
        </w:rPr>
        <w:t>Niniejsze zapytanie dotyczy realizacji szkoleń</w:t>
      </w:r>
      <w:r w:rsidR="00F741E6" w:rsidRPr="00433562">
        <w:rPr>
          <w:rFonts w:ascii="Times New Roman" w:hAnsi="Times New Roman"/>
          <w:sz w:val="24"/>
          <w:szCs w:val="24"/>
        </w:rPr>
        <w:t>.</w:t>
      </w:r>
      <w:r w:rsidR="0055650A" w:rsidRPr="00433562">
        <w:rPr>
          <w:rFonts w:ascii="Times New Roman" w:hAnsi="Times New Roman"/>
          <w:sz w:val="24"/>
          <w:szCs w:val="24"/>
        </w:rPr>
        <w:t xml:space="preserve"> </w:t>
      </w:r>
      <w:r w:rsidR="006E42E9" w:rsidRPr="00433562">
        <w:rPr>
          <w:rFonts w:ascii="Times New Roman" w:hAnsi="Times New Roman"/>
          <w:sz w:val="24"/>
          <w:szCs w:val="24"/>
          <w:shd w:val="clear" w:color="auto" w:fill="FFFFFF"/>
        </w:rPr>
        <w:t>Przewidywana średnia ilość uczestników j</w:t>
      </w:r>
      <w:r w:rsidR="00F12530" w:rsidRPr="00433562">
        <w:rPr>
          <w:rFonts w:ascii="Times New Roman" w:hAnsi="Times New Roman"/>
          <w:sz w:val="24"/>
          <w:szCs w:val="24"/>
          <w:shd w:val="clear" w:color="auto" w:fill="FFFFFF"/>
        </w:rPr>
        <w:t xml:space="preserve">ednej grupy szkoleniowej to </w:t>
      </w:r>
      <w:r w:rsidR="00433562">
        <w:rPr>
          <w:rFonts w:ascii="Times New Roman" w:hAnsi="Times New Roman"/>
          <w:sz w:val="24"/>
          <w:szCs w:val="24"/>
          <w:shd w:val="clear" w:color="auto" w:fill="FFFFFF"/>
        </w:rPr>
        <w:t xml:space="preserve">około </w:t>
      </w:r>
      <w:r w:rsidR="00F12530" w:rsidRPr="00433562">
        <w:rPr>
          <w:rFonts w:ascii="Times New Roman" w:hAnsi="Times New Roman"/>
          <w:sz w:val="24"/>
          <w:szCs w:val="24"/>
          <w:shd w:val="clear" w:color="auto" w:fill="FFFFFF"/>
        </w:rPr>
        <w:t xml:space="preserve">15 </w:t>
      </w:r>
      <w:r w:rsidR="006E42E9" w:rsidRPr="00433562">
        <w:rPr>
          <w:rFonts w:ascii="Times New Roman" w:hAnsi="Times New Roman"/>
          <w:sz w:val="24"/>
          <w:szCs w:val="24"/>
          <w:shd w:val="clear" w:color="auto" w:fill="FFFFFF"/>
        </w:rPr>
        <w:t>osób, jednak ostateczna ilość uczestników będzie zależna od zapotrzebowania i będzie podana wykonawcy przed szkoleniem.</w:t>
      </w:r>
    </w:p>
    <w:p w14:paraId="2BA691B0" w14:textId="71F07E32" w:rsidR="0055650A" w:rsidRPr="00111DD7" w:rsidRDefault="0055650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rPr>
        <w:t xml:space="preserve">Zakres usługi i planowana tematyka szkoleń objętych zapytaniem: </w:t>
      </w:r>
    </w:p>
    <w:p w14:paraId="30CD0224" w14:textId="483710DB" w:rsidR="0055650A" w:rsidRPr="00111DD7" w:rsidRDefault="0055650A" w:rsidP="00EC02B9">
      <w:pPr>
        <w:autoSpaceDE w:val="0"/>
        <w:autoSpaceDN w:val="0"/>
        <w:adjustRightInd w:val="0"/>
        <w:spacing w:after="0" w:line="240" w:lineRule="auto"/>
        <w:ind w:firstLine="644"/>
        <w:jc w:val="both"/>
        <w:rPr>
          <w:rFonts w:ascii="Times New Roman" w:hAnsi="Times New Roman" w:cs="Times New Roman"/>
          <w:sz w:val="24"/>
          <w:szCs w:val="24"/>
          <w:shd w:val="clear" w:color="auto" w:fill="FFFFFF"/>
        </w:rPr>
      </w:pPr>
      <w:r w:rsidRPr="00111DD7">
        <w:rPr>
          <w:rFonts w:ascii="Times New Roman" w:hAnsi="Times New Roman" w:cs="Times New Roman"/>
          <w:sz w:val="24"/>
          <w:szCs w:val="24"/>
        </w:rPr>
        <w:t xml:space="preserve">Usługa obejmuje: </w:t>
      </w:r>
    </w:p>
    <w:p w14:paraId="7C7B790D" w14:textId="1D58FB24" w:rsidR="00FB309C" w:rsidRDefault="0055650A" w:rsidP="00B61964">
      <w:pPr>
        <w:pStyle w:val="Default"/>
        <w:ind w:left="644"/>
        <w:jc w:val="both"/>
        <w:rPr>
          <w:rFonts w:ascii="Times New Roman" w:hAnsi="Times New Roman" w:cs="Times New Roman"/>
          <w:lang w:val="pl-PL"/>
        </w:rPr>
      </w:pPr>
      <w:r w:rsidRPr="00111DD7">
        <w:rPr>
          <w:rFonts w:ascii="Times New Roman" w:hAnsi="Times New Roman" w:cs="Times New Roman"/>
          <w:lang w:val="pl-PL"/>
        </w:rPr>
        <w:t xml:space="preserve">Opracowanie programu i scenariusza szkoleń, przygotowanie materiałów szkoleniowych i przeprowadzenie </w:t>
      </w:r>
      <w:r w:rsidR="00F96EBD">
        <w:rPr>
          <w:rFonts w:ascii="Times New Roman" w:hAnsi="Times New Roman" w:cs="Times New Roman"/>
          <w:lang w:val="pl-PL"/>
        </w:rPr>
        <w:t>szkole</w:t>
      </w:r>
      <w:r w:rsidR="00EC02B9">
        <w:rPr>
          <w:rFonts w:ascii="Times New Roman" w:hAnsi="Times New Roman" w:cs="Times New Roman"/>
          <w:lang w:val="pl-PL"/>
        </w:rPr>
        <w:t>ń</w:t>
      </w:r>
      <w:r w:rsidRPr="00111DD7">
        <w:rPr>
          <w:rFonts w:ascii="Times New Roman" w:hAnsi="Times New Roman" w:cs="Times New Roman"/>
          <w:lang w:val="pl-PL"/>
        </w:rPr>
        <w:t xml:space="preserve"> (</w:t>
      </w:r>
      <w:r w:rsidR="00F741E6">
        <w:rPr>
          <w:rFonts w:ascii="Times New Roman" w:hAnsi="Times New Roman" w:cs="Times New Roman"/>
          <w:lang w:val="pl-PL"/>
        </w:rPr>
        <w:t xml:space="preserve"> </w:t>
      </w:r>
      <w:r w:rsidR="00FB309C">
        <w:rPr>
          <w:rFonts w:ascii="Times New Roman" w:hAnsi="Times New Roman" w:cs="Times New Roman"/>
          <w:lang w:val="pl-PL"/>
        </w:rPr>
        <w:t xml:space="preserve">około </w:t>
      </w:r>
      <w:r w:rsidR="00433562">
        <w:rPr>
          <w:rFonts w:ascii="Times New Roman" w:hAnsi="Times New Roman" w:cs="Times New Roman"/>
          <w:lang w:val="pl-PL"/>
        </w:rPr>
        <w:t>6</w:t>
      </w:r>
      <w:r w:rsidR="00FB309C">
        <w:rPr>
          <w:rFonts w:ascii="Times New Roman" w:hAnsi="Times New Roman" w:cs="Times New Roman"/>
          <w:lang w:val="pl-PL"/>
        </w:rPr>
        <w:t xml:space="preserve"> </w:t>
      </w:r>
      <w:r w:rsidR="00F319AB" w:rsidRPr="00111DD7">
        <w:rPr>
          <w:rFonts w:ascii="Times New Roman" w:hAnsi="Times New Roman" w:cs="Times New Roman"/>
          <w:lang w:val="pl-PL"/>
        </w:rPr>
        <w:t>godzin</w:t>
      </w:r>
      <w:r w:rsidRPr="00111DD7">
        <w:rPr>
          <w:rFonts w:ascii="Times New Roman" w:hAnsi="Times New Roman" w:cs="Times New Roman"/>
          <w:lang w:val="pl-PL"/>
        </w:rPr>
        <w:t xml:space="preserve">) w następującym zakresie tematycznym: </w:t>
      </w:r>
    </w:p>
    <w:p w14:paraId="54156D3E" w14:textId="77777777" w:rsidR="00433562" w:rsidRDefault="0087435E" w:rsidP="00433562">
      <w:pPr>
        <w:pStyle w:val="Default"/>
        <w:ind w:left="644"/>
        <w:jc w:val="both"/>
        <w:rPr>
          <w:rFonts w:ascii="Times New Roman" w:hAnsi="Times New Roman" w:cs="Times New Roman"/>
          <w:bCs/>
          <w:lang w:val="pl-PL"/>
        </w:rPr>
      </w:pPr>
      <w:r w:rsidRPr="003E46AF">
        <w:rPr>
          <w:rFonts w:ascii="Times New Roman" w:hAnsi="Times New Roman" w:cs="Times New Roman"/>
          <w:lang w:val="pl-PL"/>
        </w:rPr>
        <w:t xml:space="preserve">- </w:t>
      </w:r>
      <w:r w:rsidR="00433562" w:rsidRPr="00433562">
        <w:rPr>
          <w:rFonts w:ascii="Times New Roman" w:hAnsi="Times New Roman" w:cs="Times New Roman"/>
          <w:bCs/>
          <w:lang w:val="pl-PL"/>
        </w:rPr>
        <w:t>Aerotriangulacja, projektowanie nalotów fotogrametrycznych</w:t>
      </w:r>
    </w:p>
    <w:p w14:paraId="0EC8A4A9" w14:textId="509FB488" w:rsidR="00EC02B9" w:rsidRPr="00B61964" w:rsidRDefault="003E46AF" w:rsidP="00433562">
      <w:pPr>
        <w:pStyle w:val="Default"/>
        <w:ind w:left="644"/>
        <w:jc w:val="both"/>
        <w:rPr>
          <w:rFonts w:ascii="Times New Roman" w:hAnsi="Times New Roman" w:cs="Times New Roman"/>
          <w:bCs/>
          <w:color w:val="FF0000"/>
        </w:rPr>
      </w:pPr>
      <w:r>
        <w:rPr>
          <w:rFonts w:ascii="Times New Roman" w:hAnsi="Times New Roman" w:cs="Times New Roman"/>
          <w:b/>
          <w:bCs/>
        </w:rPr>
        <w:t xml:space="preserve"> </w:t>
      </w:r>
      <w:proofErr w:type="spellStart"/>
      <w:r w:rsidR="00EC02B9" w:rsidRPr="00EC02B9">
        <w:rPr>
          <w:rFonts w:ascii="Times New Roman" w:hAnsi="Times New Roman" w:cs="Times New Roman"/>
          <w:bCs/>
        </w:rPr>
        <w:t>Przewidywa</w:t>
      </w:r>
      <w:r w:rsidR="00B61964">
        <w:rPr>
          <w:rFonts w:ascii="Times New Roman" w:hAnsi="Times New Roman" w:cs="Times New Roman"/>
          <w:bCs/>
        </w:rPr>
        <w:t>ny</w:t>
      </w:r>
      <w:proofErr w:type="spellEnd"/>
      <w:r w:rsidR="00B61964">
        <w:rPr>
          <w:rFonts w:ascii="Times New Roman" w:hAnsi="Times New Roman" w:cs="Times New Roman"/>
          <w:bCs/>
        </w:rPr>
        <w:t xml:space="preserve"> </w:t>
      </w:r>
      <w:proofErr w:type="spellStart"/>
      <w:r w:rsidR="00B61964">
        <w:rPr>
          <w:rFonts w:ascii="Times New Roman" w:hAnsi="Times New Roman" w:cs="Times New Roman"/>
          <w:bCs/>
        </w:rPr>
        <w:t>termin</w:t>
      </w:r>
      <w:proofErr w:type="spellEnd"/>
      <w:r w:rsidR="00B61964">
        <w:rPr>
          <w:rFonts w:ascii="Times New Roman" w:hAnsi="Times New Roman" w:cs="Times New Roman"/>
          <w:bCs/>
        </w:rPr>
        <w:t xml:space="preserve"> </w:t>
      </w:r>
      <w:proofErr w:type="spellStart"/>
      <w:r w:rsidR="00B61964">
        <w:rPr>
          <w:rFonts w:ascii="Times New Roman" w:hAnsi="Times New Roman" w:cs="Times New Roman"/>
          <w:bCs/>
        </w:rPr>
        <w:t>realizacji</w:t>
      </w:r>
      <w:proofErr w:type="spellEnd"/>
      <w:r w:rsidR="00B61964">
        <w:rPr>
          <w:rFonts w:ascii="Times New Roman" w:hAnsi="Times New Roman" w:cs="Times New Roman"/>
          <w:bCs/>
        </w:rPr>
        <w:t xml:space="preserve"> </w:t>
      </w:r>
      <w:proofErr w:type="spellStart"/>
      <w:r w:rsidR="00B61964" w:rsidRPr="00FB309C">
        <w:rPr>
          <w:rFonts w:ascii="Times New Roman" w:hAnsi="Times New Roman" w:cs="Times New Roman"/>
          <w:bCs/>
          <w:color w:val="auto"/>
        </w:rPr>
        <w:t>szkoleń</w:t>
      </w:r>
      <w:proofErr w:type="spellEnd"/>
      <w:r w:rsidR="00B61964" w:rsidRPr="00FB309C">
        <w:rPr>
          <w:rFonts w:ascii="Times New Roman" w:hAnsi="Times New Roman" w:cs="Times New Roman"/>
          <w:bCs/>
          <w:color w:val="auto"/>
        </w:rPr>
        <w:t xml:space="preserve"> </w:t>
      </w:r>
      <w:r w:rsidR="0087435E" w:rsidRPr="0087435E">
        <w:rPr>
          <w:rFonts w:ascii="Times New Roman" w:hAnsi="Times New Roman" w:cs="Times New Roman"/>
          <w:bCs/>
          <w:color w:val="auto"/>
          <w:lang w:val="pl-PL"/>
        </w:rPr>
        <w:t>od 1</w:t>
      </w:r>
      <w:r w:rsidR="00433562">
        <w:rPr>
          <w:rFonts w:ascii="Times New Roman" w:hAnsi="Times New Roman" w:cs="Times New Roman"/>
          <w:bCs/>
          <w:color w:val="auto"/>
          <w:lang w:val="pl-PL"/>
        </w:rPr>
        <w:t>6.02</w:t>
      </w:r>
      <w:r w:rsidR="0087435E" w:rsidRPr="0087435E">
        <w:rPr>
          <w:rFonts w:ascii="Times New Roman" w:hAnsi="Times New Roman" w:cs="Times New Roman"/>
          <w:bCs/>
          <w:color w:val="auto"/>
          <w:lang w:val="pl-PL"/>
        </w:rPr>
        <w:t>.202</w:t>
      </w:r>
      <w:r w:rsidR="00433562">
        <w:rPr>
          <w:rFonts w:ascii="Times New Roman" w:hAnsi="Times New Roman" w:cs="Times New Roman"/>
          <w:bCs/>
          <w:color w:val="auto"/>
          <w:lang w:val="pl-PL"/>
        </w:rPr>
        <w:t>6r. do 20</w:t>
      </w:r>
      <w:r w:rsidR="0087435E" w:rsidRPr="0087435E">
        <w:rPr>
          <w:rFonts w:ascii="Times New Roman" w:hAnsi="Times New Roman" w:cs="Times New Roman"/>
          <w:bCs/>
          <w:color w:val="auto"/>
          <w:lang w:val="pl-PL"/>
        </w:rPr>
        <w:t>.</w:t>
      </w:r>
      <w:r w:rsidR="00433562">
        <w:rPr>
          <w:rFonts w:ascii="Times New Roman" w:hAnsi="Times New Roman" w:cs="Times New Roman"/>
          <w:bCs/>
          <w:color w:val="auto"/>
          <w:lang w:val="pl-PL"/>
        </w:rPr>
        <w:t>02.2026</w:t>
      </w:r>
      <w:r w:rsidR="0087435E" w:rsidRPr="0087435E">
        <w:rPr>
          <w:rFonts w:ascii="Times New Roman" w:hAnsi="Times New Roman" w:cs="Times New Roman"/>
          <w:bCs/>
          <w:color w:val="auto"/>
          <w:lang w:val="pl-PL"/>
        </w:rPr>
        <w:t>r.</w:t>
      </w:r>
    </w:p>
    <w:p w14:paraId="7FB8C8F1" w14:textId="31B5B03D"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Program szkolenia powinien określać godzinowy rozkład merytorycznych części szkolenia, szczegółowe zagadnienia merytoryczne, wskazywać przerwy. Program </w:t>
      </w:r>
      <w:r w:rsidR="00B61964">
        <w:rPr>
          <w:rFonts w:ascii="Times New Roman" w:hAnsi="Times New Roman"/>
          <w:sz w:val="24"/>
          <w:szCs w:val="24"/>
          <w:shd w:val="clear" w:color="auto" w:fill="FFFFFF"/>
        </w:rPr>
        <w:t xml:space="preserve">            </w:t>
      </w:r>
      <w:r w:rsidRPr="00111DD7">
        <w:rPr>
          <w:rFonts w:ascii="Times New Roman" w:hAnsi="Times New Roman"/>
          <w:sz w:val="24"/>
          <w:szCs w:val="24"/>
          <w:shd w:val="clear" w:color="auto" w:fill="FFFFFF"/>
        </w:rPr>
        <w:t xml:space="preserve">i materiały szkoleniowe powinny być przygotowane w formie elektronicznej, powinny spełniać standard cyfrowy określony w Standardach dostępności dla polityki spójności 2021-2027 i obejmować autorski materiał przygotowany przez trenera, tj. min. prezentację prezentowaną podczas szkolenia lub skrypt odnoszący się do treści programu szkolenia oraz materiały uzupełniające, tj. dokumenty, wytyczne, przepisy prawne. Program i materiały powinny być opisane językiem wrażliwym na płeć, łatwym do zrozumienia, zawierającym niestereotypowe informacje, kobiety/mężczyźni przedstawiani będą w różnych rolach, bez stereotypowych przekazów; przygotowane przez Wykonawcę materiały szkoleniowe muszą spełniać kryterium dostępności zgodnie z dokumentem „Wytyczne dotyczące realizacji zasad równościowych </w:t>
      </w:r>
      <w:r w:rsidR="00B61964">
        <w:rPr>
          <w:rFonts w:ascii="Times New Roman" w:hAnsi="Times New Roman"/>
          <w:sz w:val="24"/>
          <w:szCs w:val="24"/>
          <w:shd w:val="clear" w:color="auto" w:fill="FFFFFF"/>
        </w:rPr>
        <w:t xml:space="preserve">                </w:t>
      </w:r>
      <w:r w:rsidRPr="00111DD7">
        <w:rPr>
          <w:rFonts w:ascii="Times New Roman" w:hAnsi="Times New Roman"/>
          <w:sz w:val="24"/>
          <w:szCs w:val="24"/>
          <w:shd w:val="clear" w:color="auto" w:fill="FFFFFF"/>
        </w:rPr>
        <w:t xml:space="preserve">w ramach funduszy unijnych na lata 2021-2027”. </w:t>
      </w:r>
    </w:p>
    <w:p w14:paraId="72AB9691" w14:textId="77777777"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Prowadzenie zajęć powinno odbywać w formie teoretycznej i praktycznej, tj. uwzględniać prowadzenie zajęć metodami aktywizującymi uczestników. </w:t>
      </w:r>
    </w:p>
    <w:p w14:paraId="02D248B2" w14:textId="77777777"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lastRenderedPageBreak/>
        <w:t>Składając ofertę Wykonawca zobowiązany będzie do prowadzenia dokumentacji szkoleniowej, tj. prowadzenie list obecności</w:t>
      </w:r>
      <w:r w:rsidR="0081151A" w:rsidRPr="00111DD7">
        <w:rPr>
          <w:rFonts w:ascii="Times New Roman" w:hAnsi="Times New Roman"/>
          <w:sz w:val="24"/>
          <w:szCs w:val="24"/>
          <w:shd w:val="clear" w:color="auto" w:fill="FFFFFF"/>
        </w:rPr>
        <w:t>.</w:t>
      </w:r>
    </w:p>
    <w:p w14:paraId="1B8FE405" w14:textId="77777777"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Zapłata następuje po wykonaniu usługi i przedłożeniu wymaganych, poprawnych dokumentów potwierdzających zrealizowanie usług szkoleniowych, zaakceptowanych przez kadrę zarządzającą projektem. </w:t>
      </w:r>
    </w:p>
    <w:p w14:paraId="6CBD0BFD" w14:textId="3F76B516"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Zasady świadczenia usługi szkoleniowej: </w:t>
      </w:r>
    </w:p>
    <w:p w14:paraId="76B646C7" w14:textId="2911C7CF" w:rsidR="0081151A" w:rsidRPr="00111DD7" w:rsidRDefault="0081151A"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Wykonawca powinien przygotować szczegółowy program i prowadzić zajęcia </w:t>
      </w:r>
      <w:r w:rsidR="00B61964">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 oparciu o ww. zakres oraz opracować własny komplet materiałów autorskich niezbędnych do zagwarantowania wysokiej jakości dydaktycznej prowadzonych zajęć. </w:t>
      </w:r>
    </w:p>
    <w:p w14:paraId="5ABA8385" w14:textId="77777777" w:rsidR="00E046EF" w:rsidRPr="00111DD7"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Zamawiający zapewnia bazę dydaktyczną, sprzęt i pomoce dydaktyczne niezbędne do przeprowadzenia szkoleń</w:t>
      </w:r>
      <w:r w:rsidRPr="00111DD7">
        <w:rPr>
          <w:rFonts w:ascii="Times New Roman" w:hAnsi="Times New Roman"/>
          <w:sz w:val="24"/>
          <w:szCs w:val="24"/>
          <w:shd w:val="clear" w:color="auto" w:fill="FFFFFF"/>
        </w:rPr>
        <w:t>.</w:t>
      </w:r>
    </w:p>
    <w:p w14:paraId="7A39F8A6" w14:textId="77777777" w:rsidR="00E046EF" w:rsidRPr="00111DD7"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Wykonawca po wykonaniu usługi szkoleniowej zobowiązany jest przekazać Zamawiającemu dokumenty związane z realizowaną usługą w tym dokumenty potwierdzające wykonanie usługi.</w:t>
      </w:r>
    </w:p>
    <w:p w14:paraId="44F36AFD" w14:textId="77777777" w:rsidR="00E046EF" w:rsidRPr="00111DD7"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Wykonawca zobowiązany jest do terminowej realizacji powierzonych zadań oraz informowania kadrę projektu o występujących problemach i trudnościach w realizacji zadań. </w:t>
      </w:r>
    </w:p>
    <w:p w14:paraId="76E1C6F9" w14:textId="71B7B8F0" w:rsidR="00E046EF" w:rsidRPr="00EC02B9"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Wykonawca usługi zobowiązany jest do wystawienia Zamawiającemu rachunku do umowy zlecenia lub w przypadku firm – faktury VAT. </w:t>
      </w:r>
    </w:p>
    <w:p w14:paraId="7D46B390" w14:textId="1CBA6918" w:rsidR="0092646A" w:rsidRPr="00EC02B9" w:rsidRDefault="0092646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W postępowaniu ofertowym zostanie wybrany 1 (jeden) wykonawca.</w:t>
      </w:r>
    </w:p>
    <w:p w14:paraId="1C6390F4" w14:textId="77777777" w:rsidR="0092646A" w:rsidRPr="00111DD7" w:rsidRDefault="0092646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Opis przedmiotu zamówienia według Wspólnego Słownika Zamówień (CPV):</w:t>
      </w:r>
    </w:p>
    <w:p w14:paraId="4F06A03B" w14:textId="20636DFE" w:rsidR="005059BB" w:rsidRPr="00111DD7" w:rsidRDefault="00D74DA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80500000-9 - usługi szkoleniowe</w:t>
      </w:r>
    </w:p>
    <w:p w14:paraId="7C218F86" w14:textId="77777777" w:rsidR="00D74DAA" w:rsidRPr="00111DD7" w:rsidRDefault="00D74DAA"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0F801622"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IV. OPIS CZĘŚCI ZAMÓWIENIA</w:t>
      </w:r>
    </w:p>
    <w:p w14:paraId="3FDDE2A1"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p>
    <w:p w14:paraId="3E4C10E2"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r w:rsidRPr="00111DD7">
        <w:rPr>
          <w:rFonts w:ascii="Times New Roman" w:hAnsi="Times New Roman" w:cs="Times New Roman"/>
          <w:color w:val="000000"/>
          <w:sz w:val="24"/>
          <w:szCs w:val="24"/>
        </w:rPr>
        <w:t>Zamawiający nie dopuszcza możliwości składania ofert częściowych lub wariantowych.</w:t>
      </w:r>
    </w:p>
    <w:p w14:paraId="07307224"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p>
    <w:p w14:paraId="68977FDB"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V. TERMIN REALIZACJI ZAMÓWIENIA</w:t>
      </w:r>
    </w:p>
    <w:p w14:paraId="1710D7EB"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p>
    <w:p w14:paraId="7C38004C" w14:textId="1E61C956" w:rsidR="0092646A" w:rsidRPr="00FB309C" w:rsidRDefault="0092646A" w:rsidP="00B61964">
      <w:pPr>
        <w:pStyle w:val="Akapitzlist"/>
        <w:numPr>
          <w:ilvl w:val="0"/>
          <w:numId w:val="12"/>
        </w:numPr>
        <w:jc w:val="both"/>
        <w:rPr>
          <w:rFonts w:ascii="Times New Roman" w:hAnsi="Times New Roman"/>
          <w:bCs/>
          <w:lang w:val="en-GB"/>
        </w:rPr>
      </w:pPr>
      <w:r w:rsidRPr="00111DD7">
        <w:rPr>
          <w:rFonts w:ascii="Times New Roman" w:hAnsi="Times New Roman"/>
          <w:color w:val="000000"/>
          <w:sz w:val="24"/>
          <w:szCs w:val="24"/>
        </w:rPr>
        <w:t>Okres realizacji zamówienia:</w:t>
      </w:r>
      <w:r w:rsidR="00CD4D64" w:rsidRPr="00111DD7">
        <w:rPr>
          <w:rFonts w:ascii="Times New Roman" w:hAnsi="Times New Roman"/>
          <w:color w:val="000000"/>
          <w:sz w:val="24"/>
          <w:szCs w:val="24"/>
        </w:rPr>
        <w:t xml:space="preserve"> </w:t>
      </w:r>
      <w:r w:rsidR="0087435E" w:rsidRPr="0087435E">
        <w:rPr>
          <w:rFonts w:ascii="Times New Roman" w:hAnsi="Times New Roman"/>
          <w:bCs/>
        </w:rPr>
        <w:t>od 1</w:t>
      </w:r>
      <w:r w:rsidR="00433562">
        <w:rPr>
          <w:rFonts w:ascii="Times New Roman" w:hAnsi="Times New Roman"/>
          <w:bCs/>
        </w:rPr>
        <w:t>6.02</w:t>
      </w:r>
      <w:r w:rsidR="0087435E" w:rsidRPr="0087435E">
        <w:rPr>
          <w:rFonts w:ascii="Times New Roman" w:hAnsi="Times New Roman"/>
          <w:bCs/>
        </w:rPr>
        <w:t>.202</w:t>
      </w:r>
      <w:r w:rsidR="00433562">
        <w:rPr>
          <w:rFonts w:ascii="Times New Roman" w:hAnsi="Times New Roman"/>
          <w:bCs/>
        </w:rPr>
        <w:t>6r. do 20.02.2026</w:t>
      </w:r>
      <w:r w:rsidR="0087435E" w:rsidRPr="0087435E">
        <w:rPr>
          <w:rFonts w:ascii="Times New Roman" w:hAnsi="Times New Roman"/>
          <w:bCs/>
        </w:rPr>
        <w:t>r.</w:t>
      </w:r>
    </w:p>
    <w:p w14:paraId="0B707114" w14:textId="443CA3FF" w:rsidR="0092646A" w:rsidRPr="00FB309C" w:rsidRDefault="0092646A" w:rsidP="00EC02B9">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FB309C">
        <w:rPr>
          <w:rFonts w:ascii="Times New Roman" w:hAnsi="Times New Roman"/>
          <w:sz w:val="24"/>
          <w:szCs w:val="24"/>
        </w:rPr>
        <w:t xml:space="preserve">Szacowana czasochłonność: </w:t>
      </w:r>
      <w:r w:rsidR="00B61964" w:rsidRPr="00FB309C">
        <w:rPr>
          <w:rFonts w:ascii="Times New Roman" w:hAnsi="Times New Roman"/>
          <w:sz w:val="24"/>
          <w:szCs w:val="24"/>
        </w:rPr>
        <w:t xml:space="preserve">około </w:t>
      </w:r>
      <w:r w:rsidR="00433562">
        <w:rPr>
          <w:rFonts w:ascii="Times New Roman" w:hAnsi="Times New Roman"/>
          <w:sz w:val="24"/>
          <w:szCs w:val="24"/>
        </w:rPr>
        <w:t>6</w:t>
      </w:r>
      <w:r w:rsidR="00B61964" w:rsidRPr="00FB309C">
        <w:rPr>
          <w:rFonts w:ascii="Times New Roman" w:hAnsi="Times New Roman"/>
          <w:sz w:val="24"/>
          <w:szCs w:val="24"/>
        </w:rPr>
        <w:t xml:space="preserve"> godzin</w:t>
      </w:r>
      <w:r w:rsidRPr="00FB309C">
        <w:rPr>
          <w:rFonts w:ascii="Times New Roman" w:hAnsi="Times New Roman"/>
          <w:sz w:val="24"/>
          <w:szCs w:val="24"/>
        </w:rPr>
        <w:t xml:space="preserve"> </w:t>
      </w:r>
    </w:p>
    <w:p w14:paraId="73AEBD57" w14:textId="77777777" w:rsidR="0092646A" w:rsidRPr="00FB309C" w:rsidRDefault="0092646A" w:rsidP="00EC02B9">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FB309C">
        <w:rPr>
          <w:rFonts w:ascii="Times New Roman" w:hAnsi="Times New Roman"/>
          <w:sz w:val="24"/>
          <w:szCs w:val="24"/>
        </w:rPr>
        <w:t>Rodzaj umowy: umowa zlecenie</w:t>
      </w:r>
    </w:p>
    <w:p w14:paraId="11A2B1D6"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p>
    <w:p w14:paraId="298D228E"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VI. MIEJSCE REALIZACJI ZAMÓWIENIA</w:t>
      </w:r>
    </w:p>
    <w:p w14:paraId="267363D3"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p>
    <w:p w14:paraId="4F4EA2E5" w14:textId="0E1213BC" w:rsidR="0092646A" w:rsidRPr="00111DD7" w:rsidRDefault="0092646A" w:rsidP="00EC02B9">
      <w:pPr>
        <w:pStyle w:val="Akapitzlist"/>
        <w:numPr>
          <w:ilvl w:val="0"/>
          <w:numId w:val="13"/>
        </w:numPr>
        <w:spacing w:line="240" w:lineRule="auto"/>
        <w:jc w:val="both"/>
        <w:rPr>
          <w:rFonts w:ascii="Times New Roman" w:hAnsi="Times New Roman"/>
          <w:sz w:val="24"/>
          <w:szCs w:val="24"/>
        </w:rPr>
      </w:pPr>
      <w:r w:rsidRPr="00111DD7">
        <w:rPr>
          <w:rFonts w:ascii="Times New Roman" w:hAnsi="Times New Roman"/>
          <w:sz w:val="24"/>
          <w:szCs w:val="24"/>
        </w:rPr>
        <w:t xml:space="preserve">Miejsce realizacji zamówienia: </w:t>
      </w:r>
      <w:r w:rsidR="005059BB" w:rsidRPr="00111DD7">
        <w:rPr>
          <w:rFonts w:ascii="Times New Roman" w:hAnsi="Times New Roman"/>
          <w:sz w:val="24"/>
          <w:szCs w:val="24"/>
        </w:rPr>
        <w:t>Branżowe Centrum Umiejętności w Zwierzyńcu</w:t>
      </w:r>
    </w:p>
    <w:p w14:paraId="16CC1CDC"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eastAsia="Times New Roman" w:hAnsi="Times New Roman" w:cs="Times New Roman"/>
          <w:b/>
          <w:sz w:val="24"/>
          <w:szCs w:val="24"/>
        </w:rPr>
        <w:t>VII. WARUNKI UDZIAŁU W POSTĘPOWANIU</w:t>
      </w:r>
    </w:p>
    <w:p w14:paraId="2F7BEC74"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p>
    <w:p w14:paraId="402AF163" w14:textId="068E9E88"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r w:rsidRPr="00111DD7">
        <w:rPr>
          <w:rFonts w:ascii="Times New Roman" w:hAnsi="Times New Roman" w:cs="Times New Roman"/>
          <w:sz w:val="24"/>
          <w:szCs w:val="24"/>
        </w:rPr>
        <w:t>O udzielenie zamówienia mogą ubiegać się Wykonawcy, którzy nie podlegają wykluczeniu</w:t>
      </w:r>
      <w:r w:rsidR="00433562">
        <w:rPr>
          <w:rFonts w:ascii="Times New Roman" w:hAnsi="Times New Roman" w:cs="Times New Roman"/>
          <w:sz w:val="24"/>
          <w:szCs w:val="24"/>
        </w:rPr>
        <w:t xml:space="preserve">                </w:t>
      </w:r>
      <w:r w:rsidRPr="00111DD7">
        <w:rPr>
          <w:rFonts w:ascii="Times New Roman" w:hAnsi="Times New Roman" w:cs="Times New Roman"/>
          <w:sz w:val="24"/>
          <w:szCs w:val="24"/>
        </w:rPr>
        <w:t xml:space="preserve"> i na moment realizacji zamówienia spełniają </w:t>
      </w:r>
      <w:r w:rsidRPr="00B61964">
        <w:rPr>
          <w:rFonts w:ascii="Times New Roman" w:hAnsi="Times New Roman" w:cs="Times New Roman"/>
          <w:sz w:val="24"/>
          <w:szCs w:val="24"/>
        </w:rPr>
        <w:t>łącznie</w:t>
      </w:r>
      <w:r w:rsidRPr="00111DD7">
        <w:rPr>
          <w:rFonts w:ascii="Times New Roman" w:hAnsi="Times New Roman" w:cs="Times New Roman"/>
          <w:sz w:val="24"/>
          <w:szCs w:val="24"/>
        </w:rPr>
        <w:t xml:space="preserve"> następujące warunki udziału </w:t>
      </w:r>
      <w:r w:rsidR="00433562">
        <w:rPr>
          <w:rFonts w:ascii="Times New Roman" w:hAnsi="Times New Roman" w:cs="Times New Roman"/>
          <w:sz w:val="24"/>
          <w:szCs w:val="24"/>
        </w:rPr>
        <w:t xml:space="preserve">                            </w:t>
      </w:r>
      <w:r w:rsidRPr="00111DD7">
        <w:rPr>
          <w:rFonts w:ascii="Times New Roman" w:hAnsi="Times New Roman" w:cs="Times New Roman"/>
          <w:sz w:val="24"/>
          <w:szCs w:val="24"/>
        </w:rPr>
        <w:t>w postępowaniu:</w:t>
      </w:r>
    </w:p>
    <w:p w14:paraId="1566A9B6" w14:textId="3762FA04" w:rsidR="00F12530" w:rsidRPr="00111DD7" w:rsidRDefault="0092646A" w:rsidP="00EC02B9">
      <w:pPr>
        <w:pStyle w:val="Akapitzlist"/>
        <w:numPr>
          <w:ilvl w:val="0"/>
          <w:numId w:val="4"/>
        </w:numPr>
        <w:spacing w:line="240" w:lineRule="auto"/>
        <w:jc w:val="both"/>
        <w:rPr>
          <w:rFonts w:ascii="Times New Roman" w:hAnsi="Times New Roman"/>
          <w:sz w:val="24"/>
          <w:szCs w:val="24"/>
        </w:rPr>
      </w:pPr>
      <w:r w:rsidRPr="00111DD7">
        <w:rPr>
          <w:rFonts w:ascii="Times New Roman" w:hAnsi="Times New Roman"/>
          <w:sz w:val="24"/>
          <w:szCs w:val="24"/>
        </w:rPr>
        <w:t>Wykształcenie:</w:t>
      </w:r>
    </w:p>
    <w:p w14:paraId="2B0D27A1" w14:textId="50CE3A8B" w:rsidR="00AE447C" w:rsidRPr="00111DD7" w:rsidRDefault="00AE447C" w:rsidP="00F741E6">
      <w:pPr>
        <w:pStyle w:val="Akapitzlist"/>
        <w:numPr>
          <w:ilvl w:val="0"/>
          <w:numId w:val="28"/>
        </w:numPr>
        <w:spacing w:line="240" w:lineRule="auto"/>
        <w:jc w:val="both"/>
        <w:rPr>
          <w:rFonts w:ascii="Times New Roman" w:hAnsi="Times New Roman"/>
          <w:sz w:val="24"/>
          <w:szCs w:val="24"/>
        </w:rPr>
      </w:pPr>
      <w:r w:rsidRPr="00111DD7">
        <w:rPr>
          <w:rFonts w:ascii="Times New Roman" w:hAnsi="Times New Roman"/>
          <w:sz w:val="24"/>
          <w:szCs w:val="24"/>
        </w:rPr>
        <w:t>stopień naukowy doktora</w:t>
      </w:r>
    </w:p>
    <w:p w14:paraId="4810A890" w14:textId="77777777" w:rsidR="008F704B" w:rsidRDefault="008F704B" w:rsidP="00F741E6">
      <w:pPr>
        <w:pStyle w:val="Akapitzlist"/>
        <w:numPr>
          <w:ilvl w:val="0"/>
          <w:numId w:val="28"/>
        </w:numPr>
        <w:spacing w:line="240" w:lineRule="auto"/>
        <w:jc w:val="both"/>
        <w:rPr>
          <w:rFonts w:ascii="Times New Roman" w:hAnsi="Times New Roman"/>
          <w:sz w:val="24"/>
          <w:szCs w:val="24"/>
        </w:rPr>
      </w:pPr>
      <w:r w:rsidRPr="008F704B">
        <w:rPr>
          <w:rFonts w:ascii="Times New Roman" w:hAnsi="Times New Roman"/>
          <w:sz w:val="24"/>
          <w:szCs w:val="24"/>
        </w:rPr>
        <w:t>Magister inżynier, kierunek: geodezja i kartografia, specjalność: geoinformatyka</w:t>
      </w:r>
    </w:p>
    <w:p w14:paraId="52C64FC9" w14:textId="77777777" w:rsidR="000B3455" w:rsidRDefault="008F704B" w:rsidP="000B3455">
      <w:pPr>
        <w:pStyle w:val="Akapitzlist"/>
        <w:numPr>
          <w:ilvl w:val="0"/>
          <w:numId w:val="28"/>
        </w:numPr>
        <w:spacing w:line="240" w:lineRule="auto"/>
        <w:jc w:val="both"/>
        <w:rPr>
          <w:rFonts w:ascii="Times New Roman" w:hAnsi="Times New Roman"/>
          <w:sz w:val="24"/>
          <w:szCs w:val="24"/>
        </w:rPr>
      </w:pPr>
      <w:r>
        <w:rPr>
          <w:rFonts w:ascii="Times New Roman" w:hAnsi="Times New Roman"/>
          <w:sz w:val="24"/>
          <w:szCs w:val="24"/>
        </w:rPr>
        <w:t>Certyfikat wiedzy teoretycznej STS</w:t>
      </w:r>
    </w:p>
    <w:p w14:paraId="32DD1A5E" w14:textId="77777777" w:rsidR="000B3455" w:rsidRDefault="000B3455" w:rsidP="000B3455">
      <w:pPr>
        <w:pStyle w:val="Akapitzlist"/>
        <w:numPr>
          <w:ilvl w:val="0"/>
          <w:numId w:val="28"/>
        </w:numPr>
        <w:spacing w:line="240" w:lineRule="auto"/>
        <w:jc w:val="both"/>
        <w:rPr>
          <w:rFonts w:ascii="Times New Roman" w:hAnsi="Times New Roman"/>
          <w:sz w:val="24"/>
          <w:szCs w:val="24"/>
        </w:rPr>
      </w:pPr>
      <w:r w:rsidRPr="000B3455">
        <w:rPr>
          <w:rFonts w:ascii="Times New Roman" w:hAnsi="Times New Roman"/>
          <w:sz w:val="24"/>
          <w:szCs w:val="24"/>
        </w:rPr>
        <w:t>Przygotowanie pedagogiczne</w:t>
      </w:r>
    </w:p>
    <w:p w14:paraId="391CEFAC" w14:textId="67496894" w:rsidR="00521397" w:rsidRPr="000B3455" w:rsidRDefault="00521397" w:rsidP="000B3455">
      <w:pPr>
        <w:spacing w:line="240" w:lineRule="auto"/>
        <w:jc w:val="both"/>
        <w:rPr>
          <w:rFonts w:ascii="Times New Roman" w:hAnsi="Times New Roman"/>
          <w:sz w:val="24"/>
          <w:szCs w:val="24"/>
        </w:rPr>
      </w:pPr>
      <w:r w:rsidRPr="000B3455">
        <w:rPr>
          <w:rFonts w:ascii="Times New Roman" w:hAnsi="Times New Roman"/>
          <w:sz w:val="24"/>
          <w:szCs w:val="24"/>
        </w:rPr>
        <w:lastRenderedPageBreak/>
        <w:t>Weryfikacja warunku nastąpi w oparciu o złożone dokumenty: dyplomy, certyfikaty, zaświadczenia.</w:t>
      </w:r>
    </w:p>
    <w:p w14:paraId="17B011BF" w14:textId="7980C749" w:rsidR="00F12530" w:rsidRDefault="0092646A" w:rsidP="00EC02B9">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Doświadczenie:</w:t>
      </w:r>
    </w:p>
    <w:p w14:paraId="22DA0571" w14:textId="78BDE64D" w:rsidR="00AE447C" w:rsidRPr="00903112" w:rsidRDefault="00903112" w:rsidP="00F741E6">
      <w:pPr>
        <w:pStyle w:val="Akapitzlist"/>
        <w:numPr>
          <w:ilvl w:val="0"/>
          <w:numId w:val="29"/>
        </w:numPr>
        <w:spacing w:line="240" w:lineRule="auto"/>
        <w:jc w:val="both"/>
        <w:rPr>
          <w:rFonts w:ascii="Times New Roman" w:hAnsi="Times New Roman"/>
          <w:sz w:val="24"/>
          <w:szCs w:val="24"/>
        </w:rPr>
      </w:pPr>
      <w:r w:rsidRPr="00903112">
        <w:rPr>
          <w:rFonts w:ascii="Times New Roman" w:hAnsi="Times New Roman"/>
          <w:sz w:val="24"/>
          <w:szCs w:val="24"/>
        </w:rPr>
        <w:t>minimum 5</w:t>
      </w:r>
      <w:r w:rsidR="00AE447C" w:rsidRPr="00903112">
        <w:rPr>
          <w:rFonts w:ascii="Times New Roman" w:hAnsi="Times New Roman"/>
          <w:sz w:val="24"/>
          <w:szCs w:val="24"/>
        </w:rPr>
        <w:t xml:space="preserve"> lat prowadzenia zajęć na kierunku geodezja i kartografia </w:t>
      </w:r>
    </w:p>
    <w:p w14:paraId="0B507413" w14:textId="7A564149" w:rsidR="008F704B" w:rsidRPr="00111DD7" w:rsidRDefault="008F704B" w:rsidP="00F741E6">
      <w:pPr>
        <w:pStyle w:val="Akapitzlist"/>
        <w:numPr>
          <w:ilvl w:val="0"/>
          <w:numId w:val="29"/>
        </w:numPr>
        <w:spacing w:line="240" w:lineRule="auto"/>
        <w:jc w:val="both"/>
        <w:rPr>
          <w:rFonts w:ascii="Times New Roman" w:hAnsi="Times New Roman"/>
          <w:sz w:val="24"/>
          <w:szCs w:val="24"/>
        </w:rPr>
      </w:pPr>
      <w:r>
        <w:rPr>
          <w:rFonts w:ascii="Times New Roman" w:hAnsi="Times New Roman"/>
          <w:sz w:val="24"/>
          <w:szCs w:val="24"/>
        </w:rPr>
        <w:t xml:space="preserve">minimum </w:t>
      </w:r>
      <w:r w:rsidR="00903112">
        <w:rPr>
          <w:rFonts w:ascii="Times New Roman" w:hAnsi="Times New Roman"/>
          <w:sz w:val="24"/>
          <w:szCs w:val="24"/>
        </w:rPr>
        <w:t>4</w:t>
      </w:r>
      <w:r>
        <w:rPr>
          <w:rFonts w:ascii="Times New Roman" w:hAnsi="Times New Roman"/>
          <w:sz w:val="24"/>
          <w:szCs w:val="24"/>
        </w:rPr>
        <w:t xml:space="preserve"> publikacj</w:t>
      </w:r>
      <w:r w:rsidR="00903112">
        <w:rPr>
          <w:rFonts w:ascii="Times New Roman" w:hAnsi="Times New Roman"/>
          <w:sz w:val="24"/>
          <w:szCs w:val="24"/>
        </w:rPr>
        <w:t>e</w:t>
      </w:r>
      <w:r>
        <w:rPr>
          <w:rFonts w:ascii="Times New Roman" w:hAnsi="Times New Roman"/>
          <w:sz w:val="24"/>
          <w:szCs w:val="24"/>
        </w:rPr>
        <w:t xml:space="preserve"> w </w:t>
      </w:r>
      <w:r w:rsidR="00903112">
        <w:rPr>
          <w:rFonts w:ascii="Times New Roman" w:hAnsi="Times New Roman"/>
          <w:sz w:val="24"/>
          <w:szCs w:val="24"/>
        </w:rPr>
        <w:t>czasopismach geodezyjnych</w:t>
      </w:r>
    </w:p>
    <w:p w14:paraId="0A10ABA6" w14:textId="31CE21FA" w:rsidR="00F12530" w:rsidRDefault="00521397" w:rsidP="00EC02B9">
      <w:pPr>
        <w:pStyle w:val="Akapitzlist"/>
        <w:spacing w:line="240" w:lineRule="auto"/>
        <w:jc w:val="both"/>
        <w:rPr>
          <w:rFonts w:ascii="Times New Roman" w:hAnsi="Times New Roman"/>
          <w:sz w:val="24"/>
          <w:szCs w:val="24"/>
        </w:rPr>
      </w:pPr>
      <w:r w:rsidRPr="00111DD7">
        <w:rPr>
          <w:rFonts w:ascii="Times New Roman" w:hAnsi="Times New Roman"/>
          <w:sz w:val="24"/>
          <w:szCs w:val="24"/>
        </w:rPr>
        <w:t xml:space="preserve">Weryfikacja warunku nastąpi w oparciu o złożone dokumenty potwierdzające staż pracy i doświadczenia. </w:t>
      </w:r>
    </w:p>
    <w:p w14:paraId="63C6222A" w14:textId="5BF7E56D" w:rsidR="0092646A" w:rsidRPr="00111DD7" w:rsidRDefault="0092646A" w:rsidP="00EC02B9">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 xml:space="preserve">Do udziału w postępowaniu ofertowym dopuszczane są wyłącznie osoby, których obciążenie zawodowe wynikające ze stosunku pracy, umów zlecenia oraz </w:t>
      </w:r>
      <w:r w:rsidR="00FB309C">
        <w:rPr>
          <w:rFonts w:ascii="Times New Roman" w:hAnsi="Times New Roman"/>
          <w:sz w:val="24"/>
          <w:szCs w:val="24"/>
        </w:rPr>
        <w:t xml:space="preserve">                             </w:t>
      </w:r>
      <w:r w:rsidRPr="00111DD7">
        <w:rPr>
          <w:rFonts w:ascii="Times New Roman" w:hAnsi="Times New Roman"/>
          <w:sz w:val="24"/>
          <w:szCs w:val="24"/>
        </w:rPr>
        <w:t>z wykonywania przez nie zadań w projekcie/projektach nie wyklucza możliwości prawidłowej i efektywnej realizacji wszystkich zadań powierzonych Zleceniobiorcy w ramach niniejszego projekt</w:t>
      </w:r>
      <w:r w:rsidR="001B0E4F" w:rsidRPr="00111DD7">
        <w:rPr>
          <w:rFonts w:ascii="Times New Roman" w:hAnsi="Times New Roman"/>
          <w:sz w:val="24"/>
          <w:szCs w:val="24"/>
        </w:rPr>
        <w:t>u</w:t>
      </w:r>
      <w:r w:rsidRPr="00111DD7">
        <w:rPr>
          <w:rFonts w:ascii="Times New Roman" w:hAnsi="Times New Roman"/>
          <w:sz w:val="24"/>
          <w:szCs w:val="24"/>
        </w:rPr>
        <w:t>.</w:t>
      </w:r>
    </w:p>
    <w:p w14:paraId="431988C3" w14:textId="77777777" w:rsidR="0092646A" w:rsidRPr="00111DD7" w:rsidRDefault="0092646A" w:rsidP="00EC02B9">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Nie są powiązani z Zamawiającym osobowo lub kapitałowo.</w:t>
      </w:r>
    </w:p>
    <w:p w14:paraId="45A08312"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Przez powiązania kapitałowe lub osobowe rozumie się wzajemne powiązania między Zamawiającym a Wykonawcą, polegające w szczególności na:</w:t>
      </w:r>
    </w:p>
    <w:p w14:paraId="39D12866"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a) uczestniczeniu w spółce jako wspólnik spółki cywilnej lub spółki osobowej,</w:t>
      </w:r>
    </w:p>
    <w:p w14:paraId="2807A93F"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b) posiadaniu co najmniej 10% udziałów lub akcji, o ile niższy próg nie wynika z przepisów prawa lub nie został określony przez IZ PO,</w:t>
      </w:r>
    </w:p>
    <w:p w14:paraId="48F4A7B5"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c) pełnieniu funkcji członka organu nadzorczego lub zarządzającego, prokurenta, pełnomocnika,</w:t>
      </w:r>
    </w:p>
    <w:p w14:paraId="6CD2B214" w14:textId="77777777" w:rsidR="0092646A" w:rsidRPr="00111DD7" w:rsidRDefault="0092646A" w:rsidP="00EC02B9">
      <w:pPr>
        <w:pStyle w:val="Akapitzlist"/>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d)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A06959C" w14:textId="77777777" w:rsidR="0092646A" w:rsidRPr="00111DD7" w:rsidRDefault="0092646A" w:rsidP="00EC02B9">
      <w:pPr>
        <w:pStyle w:val="Akapitzlist"/>
        <w:numPr>
          <w:ilvl w:val="0"/>
          <w:numId w:val="4"/>
        </w:numPr>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Ustala się, że Wykonawca składający ofertę pozostaje nią związany przez 30 dni. Bieg terminu związania ofertą rozpoczyna się wraz z upływem terminu składania ofert.</w:t>
      </w:r>
    </w:p>
    <w:p w14:paraId="19A6748A" w14:textId="77777777" w:rsidR="0092646A" w:rsidRPr="00111DD7" w:rsidRDefault="0092646A" w:rsidP="00EC02B9">
      <w:pPr>
        <w:pStyle w:val="Akapitzlist"/>
        <w:numPr>
          <w:ilvl w:val="0"/>
          <w:numId w:val="4"/>
        </w:numPr>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Powyższe warunki udziału w postępowaniu będą weryfikowane na podstawie CV i oświadczenia Wykonawcy zawartego w formularzu ofertowym, z których musi jasno wynikać spełnienie w/w warunków.</w:t>
      </w:r>
    </w:p>
    <w:p w14:paraId="21D19712" w14:textId="77777777" w:rsidR="0092646A" w:rsidRPr="00111DD7" w:rsidRDefault="0092646A" w:rsidP="00EC02B9">
      <w:pPr>
        <w:pStyle w:val="Akapitzlist"/>
        <w:numPr>
          <w:ilvl w:val="0"/>
          <w:numId w:val="4"/>
        </w:numPr>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 xml:space="preserve">Zamawiający dokona oceny spełnienia warunków udziału w postępowaniu poprzez zastosowanie kryterium spełnia – nie spełnia, tj. zgodnie z zasadą, czy dokumenty zostały dołączone do oferty i czy spełniają określone w zapytaniu ofertowym wymagania. Brak któregokolwiek z wymaganych oświadczeń lub dokumentów lub załączenie ich w niewłaściwej formie lub niezgodnie z wymaganiami określonymi w zapytaniu ofertowym, będzie skutkowało odrzuceniem oferty Wykonawcy, </w:t>
      </w:r>
      <w:r w:rsidRPr="00111DD7">
        <w:rPr>
          <w:rFonts w:ascii="Times New Roman" w:hAnsi="Times New Roman"/>
          <w:sz w:val="24"/>
          <w:szCs w:val="24"/>
          <w:lang w:eastAsia="ar-SA"/>
        </w:rPr>
        <w:t xml:space="preserve">z wyjątkiem wystąpienia powiązań kapitałowych lub osobowych między Wykonawcą a Zamawiającym, </w:t>
      </w:r>
      <w:r w:rsidRPr="00111DD7">
        <w:rPr>
          <w:rFonts w:ascii="Times New Roman" w:hAnsi="Times New Roman"/>
          <w:sz w:val="24"/>
          <w:szCs w:val="24"/>
        </w:rPr>
        <w:t xml:space="preserve">kiedy to Wykonawca zostanie wykluczony z udziału w postępowaniu. </w:t>
      </w:r>
    </w:p>
    <w:p w14:paraId="009D4537" w14:textId="77777777" w:rsidR="0092646A" w:rsidRPr="00111DD7" w:rsidRDefault="0092646A" w:rsidP="00EC02B9">
      <w:pPr>
        <w:pStyle w:val="Akapitzlist"/>
        <w:autoSpaceDE w:val="0"/>
        <w:autoSpaceDN w:val="0"/>
        <w:adjustRightInd w:val="0"/>
        <w:spacing w:after="0"/>
        <w:jc w:val="both"/>
        <w:rPr>
          <w:rFonts w:ascii="Times New Roman" w:hAnsi="Times New Roman"/>
          <w:sz w:val="24"/>
          <w:szCs w:val="24"/>
        </w:rPr>
      </w:pPr>
    </w:p>
    <w:p w14:paraId="2C7500E2" w14:textId="77777777" w:rsidR="0092646A" w:rsidRPr="00111DD7" w:rsidRDefault="0092646A" w:rsidP="00EC02B9">
      <w:pPr>
        <w:autoSpaceDE w:val="0"/>
        <w:autoSpaceDN w:val="0"/>
        <w:adjustRightInd w:val="0"/>
        <w:spacing w:after="0"/>
        <w:jc w:val="both"/>
        <w:rPr>
          <w:rFonts w:ascii="Times New Roman" w:hAnsi="Times New Roman" w:cs="Times New Roman"/>
          <w:b/>
          <w:sz w:val="24"/>
          <w:szCs w:val="24"/>
        </w:rPr>
      </w:pPr>
      <w:r w:rsidRPr="00111DD7">
        <w:rPr>
          <w:rFonts w:ascii="Times New Roman" w:hAnsi="Times New Roman" w:cs="Times New Roman"/>
          <w:b/>
          <w:color w:val="000000"/>
          <w:sz w:val="24"/>
          <w:szCs w:val="24"/>
        </w:rPr>
        <w:t xml:space="preserve">VIII. </w:t>
      </w:r>
      <w:r w:rsidRPr="00111DD7">
        <w:rPr>
          <w:rFonts w:ascii="Times New Roman" w:hAnsi="Times New Roman" w:cs="Times New Roman"/>
          <w:b/>
          <w:bCs/>
          <w:sz w:val="24"/>
          <w:szCs w:val="24"/>
        </w:rPr>
        <w:t>INFORMACJA O SPOSOBIE POROZUMIEWANIA SIĘ ZAMAWIAJĄCEGO Z WYKONAWCAMI ORAZ PRZEKAZYWANIA OŚWIADCZEŃ LUB DOKUMENTÓW, A TAKŻE WSKAZANIE OSÓB UPRAWNIONYCH DO POROZUMIEWANIA SIĘ Z WYKONAWCAMI:</w:t>
      </w:r>
    </w:p>
    <w:p w14:paraId="1FAFB6E5" w14:textId="77777777" w:rsidR="0092646A" w:rsidRPr="00111DD7" w:rsidRDefault="0092646A" w:rsidP="00EC02B9">
      <w:pPr>
        <w:autoSpaceDE w:val="0"/>
        <w:autoSpaceDN w:val="0"/>
        <w:adjustRightInd w:val="0"/>
        <w:spacing w:after="0"/>
        <w:jc w:val="both"/>
        <w:rPr>
          <w:rFonts w:ascii="Times New Roman" w:hAnsi="Times New Roman" w:cs="Times New Roman"/>
          <w:b/>
          <w:sz w:val="24"/>
          <w:szCs w:val="24"/>
        </w:rPr>
      </w:pPr>
    </w:p>
    <w:p w14:paraId="33083789" w14:textId="3E9DF027" w:rsidR="0092646A" w:rsidRPr="00111DD7" w:rsidRDefault="0092646A" w:rsidP="00EC02B9">
      <w:pPr>
        <w:pStyle w:val="Akapitzlist"/>
        <w:numPr>
          <w:ilvl w:val="0"/>
          <w:numId w:val="5"/>
        </w:numPr>
        <w:autoSpaceDE w:val="0"/>
        <w:autoSpaceDN w:val="0"/>
        <w:adjustRightInd w:val="0"/>
        <w:spacing w:after="0"/>
        <w:jc w:val="both"/>
        <w:rPr>
          <w:rFonts w:ascii="Times New Roman" w:hAnsi="Times New Roman"/>
          <w:b/>
          <w:sz w:val="24"/>
          <w:szCs w:val="24"/>
        </w:rPr>
      </w:pPr>
      <w:r w:rsidRPr="00111DD7">
        <w:rPr>
          <w:rFonts w:ascii="Times New Roman" w:hAnsi="Times New Roman"/>
          <w:sz w:val="24"/>
          <w:szCs w:val="24"/>
        </w:rPr>
        <w:lastRenderedPageBreak/>
        <w:t>W przedmiotowym postępowaniu oświadczenia, wnioski, zawiadomienia, wezwania oraz informacje Zamawiający i Wykonawcy przekazują</w:t>
      </w:r>
      <w:r w:rsidR="00F23C45" w:rsidRPr="00111DD7">
        <w:rPr>
          <w:rFonts w:ascii="Times New Roman" w:hAnsi="Times New Roman"/>
          <w:sz w:val="24"/>
          <w:szCs w:val="24"/>
        </w:rPr>
        <w:t xml:space="preserve"> </w:t>
      </w:r>
      <w:r w:rsidRPr="00111DD7">
        <w:rPr>
          <w:rFonts w:ascii="Times New Roman" w:hAnsi="Times New Roman"/>
          <w:sz w:val="24"/>
          <w:szCs w:val="24"/>
        </w:rPr>
        <w:t xml:space="preserve">drogą elektroniczną. </w:t>
      </w:r>
    </w:p>
    <w:p w14:paraId="5D4757C6"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Domniemywa się, iż pismo wysłane przez Zamawiającego drogą elektroniczną na adres Wykonawcy zostało mu doręczone w sposób umożliwiający zapoznanie się z treścią pisma.</w:t>
      </w:r>
    </w:p>
    <w:p w14:paraId="1DE1C173" w14:textId="77777777" w:rsidR="0092646A" w:rsidRPr="00111DD7" w:rsidRDefault="0092646A" w:rsidP="00EC02B9">
      <w:pPr>
        <w:pStyle w:val="Default"/>
        <w:numPr>
          <w:ilvl w:val="0"/>
          <w:numId w:val="5"/>
        </w:numPr>
        <w:spacing w:line="276" w:lineRule="auto"/>
        <w:jc w:val="both"/>
        <w:rPr>
          <w:rFonts w:ascii="Times New Roman" w:hAnsi="Times New Roman" w:cs="Times New Roman"/>
          <w:lang w:val="pl-PL"/>
        </w:rPr>
      </w:pPr>
      <w:r w:rsidRPr="00111DD7">
        <w:rPr>
          <w:rFonts w:ascii="Times New Roman" w:hAnsi="Times New Roman" w:cs="Times New Roman"/>
          <w:lang w:val="pl-PL"/>
        </w:rPr>
        <w:t xml:space="preserve">Zamawiający może przed upływem terminu składania ofert zmienić treść zapytania ofertowego. Każda wprowadzona przez Zamawiającego zmiana stanie się częścią zapytania ofertowego. Dokonana zmiana treści zapytania ofertowego zostanie umieszczona </w:t>
      </w:r>
      <w:r w:rsidRPr="00111DD7">
        <w:rPr>
          <w:rFonts w:ascii="Times New Roman" w:hAnsi="Times New Roman" w:cs="Times New Roman"/>
          <w:lang w:val="pl-PL" w:eastAsia="pl-PL"/>
        </w:rPr>
        <w:t xml:space="preserve">w bazie konkurencyjności </w:t>
      </w:r>
      <w:hyperlink r:id="rId9" w:history="1">
        <w:r w:rsidRPr="00111DD7">
          <w:rPr>
            <w:rStyle w:val="Hipercze"/>
            <w:rFonts w:ascii="Times New Roman" w:hAnsi="Times New Roman" w:cs="Times New Roman"/>
            <w:lang w:val="pl-PL" w:eastAsia="pl-PL"/>
          </w:rPr>
          <w:t>https://bazakonkurencyjnosci.funduszeeuropejskie.gov.pl/</w:t>
        </w:r>
      </w:hyperlink>
      <w:r w:rsidRPr="00111DD7">
        <w:rPr>
          <w:rFonts w:ascii="Times New Roman" w:hAnsi="Times New Roman" w:cs="Times New Roman"/>
          <w:lang w:val="pl-PL"/>
        </w:rPr>
        <w:t>.</w:t>
      </w:r>
    </w:p>
    <w:p w14:paraId="78C72580"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Nie udziela się żadnych ustnych i telefonicznych informacji, wyjaśnień czy odpowiedzi na kierowane do Zamawiającego zapytania w sprawach wymagających zachowania pisemności postępowania.</w:t>
      </w:r>
    </w:p>
    <w:p w14:paraId="0AF69FB5"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Zamawiający nie przewiduje zorganizowania zebrania z Wykonawcami.</w:t>
      </w:r>
    </w:p>
    <w:p w14:paraId="01BA6CDC"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Osobami upoważnionymi do porozumiewania się z Wykonawcami są:</w:t>
      </w:r>
    </w:p>
    <w:p w14:paraId="67EED603" w14:textId="0852A73F" w:rsidR="0092646A" w:rsidRPr="00111DD7" w:rsidRDefault="001A4D7B" w:rsidP="00EC02B9">
      <w:pPr>
        <w:pStyle w:val="Akapitzlist"/>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Marta Tatar</w:t>
      </w:r>
      <w:r w:rsidR="0092646A" w:rsidRPr="00111DD7">
        <w:rPr>
          <w:rFonts w:ascii="Times New Roman" w:hAnsi="Times New Roman"/>
          <w:sz w:val="24"/>
          <w:szCs w:val="24"/>
        </w:rPr>
        <w:t>, e-mail:</w:t>
      </w:r>
      <w:r w:rsidR="00D03F56" w:rsidRPr="00111DD7">
        <w:rPr>
          <w:rFonts w:ascii="Times New Roman" w:hAnsi="Times New Roman"/>
          <w:sz w:val="24"/>
          <w:szCs w:val="24"/>
        </w:rPr>
        <w:t xml:space="preserve"> </w:t>
      </w:r>
      <w:r w:rsidR="0087435E">
        <w:rPr>
          <w:rFonts w:ascii="Times New Roman" w:hAnsi="Times New Roman"/>
          <w:sz w:val="24"/>
          <w:szCs w:val="24"/>
        </w:rPr>
        <w:t>sekretariat</w:t>
      </w:r>
      <w:r w:rsidRPr="00111DD7">
        <w:rPr>
          <w:rFonts w:ascii="Times New Roman" w:hAnsi="Times New Roman"/>
          <w:sz w:val="24"/>
          <w:szCs w:val="24"/>
        </w:rPr>
        <w:t>@zsbcu.pl</w:t>
      </w:r>
    </w:p>
    <w:p w14:paraId="509523BB"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p>
    <w:p w14:paraId="0488AA55" w14:textId="77777777" w:rsidR="0092646A" w:rsidRPr="00111DD7" w:rsidRDefault="0092646A" w:rsidP="00EC02B9">
      <w:pPr>
        <w:autoSpaceDE w:val="0"/>
        <w:autoSpaceDN w:val="0"/>
        <w:adjustRightInd w:val="0"/>
        <w:spacing w:after="0"/>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IX. OPIS SPOSOBU PRZYGOTOWANIA OFERTY</w:t>
      </w:r>
    </w:p>
    <w:p w14:paraId="09FB39DA" w14:textId="77777777" w:rsidR="0092646A" w:rsidRPr="00111DD7" w:rsidRDefault="0092646A" w:rsidP="00EC02B9">
      <w:pPr>
        <w:autoSpaceDE w:val="0"/>
        <w:autoSpaceDN w:val="0"/>
        <w:adjustRightInd w:val="0"/>
        <w:spacing w:after="0"/>
        <w:jc w:val="both"/>
        <w:rPr>
          <w:rFonts w:ascii="Times New Roman" w:hAnsi="Times New Roman" w:cs="Times New Roman"/>
          <w:b/>
          <w:color w:val="000000"/>
          <w:sz w:val="24"/>
          <w:szCs w:val="24"/>
        </w:rPr>
      </w:pPr>
    </w:p>
    <w:p w14:paraId="05E711CD" w14:textId="77777777" w:rsidR="0092646A" w:rsidRPr="00111DD7" w:rsidRDefault="0092646A" w:rsidP="00EC02B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Na ofertę składają się:</w:t>
      </w:r>
    </w:p>
    <w:p w14:paraId="0CA2A265"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a) Wypełniony i podpisany formularz oferty zgodny ze wzorem formularza oferty stanowiącym załącznik nr 1 do zapytania ofertowego;</w:t>
      </w:r>
    </w:p>
    <w:p w14:paraId="563CA3A7"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b) CV Wykonawcy;</w:t>
      </w:r>
    </w:p>
    <w:p w14:paraId="6F5F28E3"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c) Dokumenty wskazane w pkt VII zapytania ofertowego;</w:t>
      </w:r>
    </w:p>
    <w:p w14:paraId="30B089E5" w14:textId="77777777" w:rsidR="0092646A" w:rsidRPr="00111DD7" w:rsidRDefault="0092646A" w:rsidP="00EC02B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Ofertę należy przygotować według wymagań określonych w zapytaniu ofertowym.</w:t>
      </w:r>
    </w:p>
    <w:p w14:paraId="7FA6F293" w14:textId="77777777" w:rsidR="0092646A" w:rsidRPr="00111DD7" w:rsidRDefault="0092646A" w:rsidP="00EC02B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Oferta musi być złożona w formie pisemnej pod rygorem nieważności, powinna być podpisana przez osobę upoważnioną w dokumentach rejestrowych podmiotu do reprezentacji Wykonawcy lub posiadającą odpowiednie pełnomocnictwo do dokonania niniejszej czynności prawnej udzielone przez osobę upoważnioną do reprezentacji podmiotu. Wszystkie załączniki do oferty, stanowiące oświadczenia powinny być również podpisane przez upoważnionego przedstawiciela.</w:t>
      </w:r>
    </w:p>
    <w:p w14:paraId="7B33A585" w14:textId="77777777" w:rsidR="00D03F56" w:rsidRPr="00111DD7" w:rsidRDefault="00D03F56" w:rsidP="00EC02B9">
      <w:pPr>
        <w:pStyle w:val="Akapitzlist"/>
        <w:numPr>
          <w:ilvl w:val="0"/>
          <w:numId w:val="6"/>
        </w:numPr>
        <w:jc w:val="both"/>
        <w:rPr>
          <w:rFonts w:ascii="Times New Roman" w:hAnsi="Times New Roman"/>
          <w:sz w:val="24"/>
          <w:szCs w:val="24"/>
        </w:rPr>
      </w:pPr>
      <w:r w:rsidRPr="00111DD7">
        <w:rPr>
          <w:rFonts w:ascii="Times New Roman" w:hAnsi="Times New Roman"/>
          <w:sz w:val="24"/>
          <w:szCs w:val="24"/>
        </w:rPr>
        <w:t>Ofertę wraz z oświadczeniami i dokumentami należy złożyć wyłącznie za pośrednictwem bazy konkurencyjności (instrukcja składania ofert dostępna na stronie https://archiwum-bazakonkurencyjnosci.funduszeeuropejskie.gov.pl/info/web_instruction pod nazwą INSTRUKCJA OFERENTA).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761CA2B" w14:textId="641A3AFC" w:rsidR="00D03F56" w:rsidRPr="00111DD7" w:rsidRDefault="00D03F56" w:rsidP="00EC02B9">
      <w:pPr>
        <w:pStyle w:val="Akapitzlist"/>
        <w:numPr>
          <w:ilvl w:val="0"/>
          <w:numId w:val="6"/>
        </w:numPr>
        <w:jc w:val="both"/>
        <w:rPr>
          <w:rFonts w:ascii="Times New Roman" w:hAnsi="Times New Roman"/>
          <w:sz w:val="24"/>
          <w:szCs w:val="24"/>
        </w:rPr>
      </w:pPr>
      <w:r w:rsidRPr="00111DD7">
        <w:rPr>
          <w:rFonts w:ascii="Times New Roman" w:hAnsi="Times New Roman"/>
          <w:sz w:val="24"/>
          <w:szCs w:val="24"/>
        </w:rPr>
        <w:t xml:space="preserve">Konsekwencje przekazania oferty niezgodnie z instrukcją składania ofert za pośrednictwem bazy konkurencyjności będą obciążały Wykonawcę (w tym konsekwencje zapoznania się z treścią oferty przed upływem terminu składania ofert). </w:t>
      </w:r>
      <w:r w:rsidRPr="00111DD7">
        <w:rPr>
          <w:rFonts w:ascii="Times New Roman" w:hAnsi="Times New Roman"/>
          <w:sz w:val="24"/>
          <w:szCs w:val="24"/>
        </w:rPr>
        <w:lastRenderedPageBreak/>
        <w:t>Przed upływem terminu składania ofert, Wykonawca może wprowadzić zmiany do złożonej oferty lub wycofać ofertę. W przypadku składania oferty za pośrednictwem bazy konkurencyjności, procedura zmiany i wycofana oferty jest dostępna na stronie https://archiwum-bazakonkurencyjnosci.funduszeeuropejskie.gov.pl/info/web_instruction pod nazwą INSTRUKCJA OFERENTA).</w:t>
      </w:r>
    </w:p>
    <w:p w14:paraId="5909C0A9" w14:textId="77777777" w:rsidR="0092646A" w:rsidRPr="00111DD7" w:rsidRDefault="0092646A" w:rsidP="00EC02B9">
      <w:pPr>
        <w:autoSpaceDE w:val="0"/>
        <w:autoSpaceDN w:val="0"/>
        <w:adjustRightInd w:val="0"/>
        <w:spacing w:after="0"/>
        <w:jc w:val="both"/>
        <w:rPr>
          <w:rFonts w:ascii="Times New Roman" w:hAnsi="Times New Roman" w:cs="Times New Roman"/>
          <w:color w:val="000000"/>
          <w:sz w:val="24"/>
          <w:szCs w:val="24"/>
        </w:rPr>
      </w:pPr>
    </w:p>
    <w:p w14:paraId="663109A1" w14:textId="77777777" w:rsidR="0092646A" w:rsidRPr="00111DD7" w:rsidRDefault="0092646A" w:rsidP="00EC02B9">
      <w:pPr>
        <w:autoSpaceDE w:val="0"/>
        <w:autoSpaceDN w:val="0"/>
        <w:adjustRightInd w:val="0"/>
        <w:spacing w:after="0"/>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X. MIEJSCE ORAZ TERMIN SKŁADANIA I OTWARCIA OFERT</w:t>
      </w:r>
    </w:p>
    <w:p w14:paraId="024B5775" w14:textId="77777777" w:rsidR="0092646A" w:rsidRPr="00111DD7" w:rsidRDefault="0092646A" w:rsidP="00EC02B9">
      <w:pPr>
        <w:autoSpaceDE w:val="0"/>
        <w:autoSpaceDN w:val="0"/>
        <w:adjustRightInd w:val="0"/>
        <w:spacing w:after="0"/>
        <w:jc w:val="both"/>
        <w:rPr>
          <w:rFonts w:ascii="Times New Roman" w:hAnsi="Times New Roman" w:cs="Times New Roman"/>
          <w:color w:val="000000"/>
          <w:sz w:val="24"/>
          <w:szCs w:val="24"/>
        </w:rPr>
      </w:pPr>
    </w:p>
    <w:p w14:paraId="74557131" w14:textId="77777777" w:rsidR="00E25673" w:rsidRPr="00111DD7" w:rsidRDefault="00E25673" w:rsidP="00EC02B9">
      <w:pPr>
        <w:spacing w:after="0"/>
        <w:jc w:val="both"/>
        <w:rPr>
          <w:rFonts w:ascii="Times New Roman" w:hAnsi="Times New Roman" w:cs="Times New Roman"/>
          <w:sz w:val="24"/>
          <w:szCs w:val="24"/>
        </w:rPr>
      </w:pPr>
      <w:r w:rsidRPr="00111DD7">
        <w:rPr>
          <w:rFonts w:ascii="Times New Roman" w:hAnsi="Times New Roman" w:cs="Times New Roman"/>
          <w:sz w:val="24"/>
          <w:szCs w:val="24"/>
        </w:rPr>
        <w:t>Oferty należy składać WYŁĄCZNIE za pośrednictwem bazy konkurencyjności (instrukcja składania ofert dostępna na stronie https://archiwumbazakonkurencyjnosci.funduszeeuropejskie.gov.pl/info/web_instruction pod nazwą INSTRUKCJA OFERENTA). Ofertę i inne dokumenty należy złożyć w postaci skanu dokumentu zawierającego własnoręczny podpis lub w postaci elektronicznej opatrzonej kwalifikowanym podpisem elektronicznym lub podpisem zaufanym lub podpisem osobistym.</w:t>
      </w:r>
    </w:p>
    <w:p w14:paraId="23E2576F" w14:textId="15FA2FF6" w:rsidR="0092646A" w:rsidRPr="00111DD7" w:rsidRDefault="00E25673" w:rsidP="00EC02B9">
      <w:pPr>
        <w:jc w:val="both"/>
        <w:rPr>
          <w:rFonts w:ascii="Times New Roman" w:hAnsi="Times New Roman" w:cs="Times New Roman"/>
          <w:sz w:val="24"/>
          <w:szCs w:val="24"/>
        </w:rPr>
      </w:pPr>
      <w:r w:rsidRPr="00111DD7">
        <w:rPr>
          <w:rFonts w:ascii="Times New Roman" w:hAnsi="Times New Roman" w:cs="Times New Roman"/>
          <w:sz w:val="24"/>
          <w:szCs w:val="24"/>
        </w:rPr>
        <w:t xml:space="preserve">W postępowaniu wezmą udział tylko te oferty, które zostaną złożone za pośrednictwem Bazy Konkurencyjności do </w:t>
      </w:r>
      <w:r w:rsidRPr="00FB309C">
        <w:rPr>
          <w:rFonts w:ascii="Times New Roman" w:hAnsi="Times New Roman" w:cs="Times New Roman"/>
          <w:sz w:val="24"/>
          <w:szCs w:val="24"/>
        </w:rPr>
        <w:t>dnia</w:t>
      </w:r>
      <w:r w:rsidR="0087435E">
        <w:rPr>
          <w:rFonts w:ascii="Times New Roman" w:hAnsi="Times New Roman" w:cs="Times New Roman"/>
          <w:sz w:val="24"/>
          <w:szCs w:val="24"/>
        </w:rPr>
        <w:t xml:space="preserve"> </w:t>
      </w:r>
      <w:r w:rsidR="00433562">
        <w:rPr>
          <w:rFonts w:ascii="Times New Roman" w:hAnsi="Times New Roman" w:cs="Times New Roman"/>
          <w:sz w:val="24"/>
          <w:szCs w:val="24"/>
        </w:rPr>
        <w:t>06</w:t>
      </w:r>
      <w:r w:rsidR="00903112" w:rsidRPr="00903112">
        <w:rPr>
          <w:rFonts w:ascii="Times New Roman" w:hAnsi="Times New Roman" w:cs="Times New Roman"/>
          <w:sz w:val="24"/>
          <w:szCs w:val="24"/>
        </w:rPr>
        <w:t>.</w:t>
      </w:r>
      <w:r w:rsidR="00433562">
        <w:rPr>
          <w:rFonts w:ascii="Times New Roman" w:hAnsi="Times New Roman" w:cs="Times New Roman"/>
          <w:sz w:val="24"/>
          <w:szCs w:val="24"/>
        </w:rPr>
        <w:t>02</w:t>
      </w:r>
      <w:r w:rsidR="00903112" w:rsidRPr="00903112">
        <w:rPr>
          <w:rFonts w:ascii="Times New Roman" w:hAnsi="Times New Roman" w:cs="Times New Roman"/>
          <w:sz w:val="24"/>
          <w:szCs w:val="24"/>
        </w:rPr>
        <w:t>.202</w:t>
      </w:r>
      <w:r w:rsidR="00433562">
        <w:rPr>
          <w:rFonts w:ascii="Times New Roman" w:hAnsi="Times New Roman" w:cs="Times New Roman"/>
          <w:sz w:val="24"/>
          <w:szCs w:val="24"/>
        </w:rPr>
        <w:t>6</w:t>
      </w:r>
      <w:r w:rsidR="00903112" w:rsidRPr="00903112">
        <w:rPr>
          <w:rFonts w:ascii="Times New Roman" w:hAnsi="Times New Roman" w:cs="Times New Roman"/>
          <w:sz w:val="24"/>
          <w:szCs w:val="24"/>
        </w:rPr>
        <w:t>r. d</w:t>
      </w:r>
      <w:r w:rsidR="00433562">
        <w:rPr>
          <w:rFonts w:ascii="Times New Roman" w:hAnsi="Times New Roman" w:cs="Times New Roman"/>
          <w:sz w:val="24"/>
          <w:szCs w:val="24"/>
        </w:rPr>
        <w:t xml:space="preserve">o </w:t>
      </w:r>
      <w:bookmarkStart w:id="0" w:name="_GoBack"/>
      <w:bookmarkEnd w:id="0"/>
      <w:r w:rsidR="00433562">
        <w:rPr>
          <w:rFonts w:ascii="Times New Roman" w:hAnsi="Times New Roman" w:cs="Times New Roman"/>
          <w:sz w:val="24"/>
          <w:szCs w:val="24"/>
        </w:rPr>
        <w:t>godz.10:00.</w:t>
      </w:r>
    </w:p>
    <w:p w14:paraId="3D4112D1" w14:textId="77777777" w:rsidR="0092646A" w:rsidRPr="00111DD7" w:rsidRDefault="0092646A" w:rsidP="00EC02B9">
      <w:pPr>
        <w:pStyle w:val="Tekstpodstawowywcity"/>
        <w:widowControl w:val="0"/>
        <w:spacing w:after="0" w:line="276" w:lineRule="auto"/>
        <w:ind w:left="0"/>
        <w:jc w:val="both"/>
        <w:rPr>
          <w:rFonts w:eastAsia="Calibri"/>
          <w:color w:val="000000"/>
        </w:rPr>
      </w:pPr>
    </w:p>
    <w:p w14:paraId="047BBF6F" w14:textId="77777777" w:rsidR="0092646A" w:rsidRPr="00111DD7" w:rsidRDefault="0092646A" w:rsidP="00EC02B9">
      <w:pPr>
        <w:pStyle w:val="Tekstpodstawowywcity"/>
        <w:widowControl w:val="0"/>
        <w:spacing w:after="0" w:line="276" w:lineRule="auto"/>
        <w:ind w:left="0"/>
        <w:jc w:val="both"/>
        <w:rPr>
          <w:b/>
        </w:rPr>
      </w:pPr>
      <w:r w:rsidRPr="00111DD7">
        <w:rPr>
          <w:rFonts w:eastAsia="Calibri"/>
          <w:b/>
          <w:color w:val="000000"/>
        </w:rPr>
        <w:t>XI.</w:t>
      </w:r>
      <w:r w:rsidRPr="00111DD7">
        <w:rPr>
          <w:rFonts w:eastAsia="Calibri"/>
          <w:color w:val="000000"/>
        </w:rPr>
        <w:t xml:space="preserve"> </w:t>
      </w:r>
      <w:r w:rsidRPr="00111DD7">
        <w:rPr>
          <w:b/>
        </w:rPr>
        <w:t>OPIS SPOSOBU OBLICZENIA CENY OFERTY</w:t>
      </w:r>
    </w:p>
    <w:p w14:paraId="1A6BC132" w14:textId="77777777" w:rsidR="0092646A" w:rsidRPr="00111DD7" w:rsidRDefault="0092646A" w:rsidP="00EC02B9">
      <w:pPr>
        <w:spacing w:after="0"/>
        <w:jc w:val="both"/>
        <w:rPr>
          <w:rFonts w:ascii="Times New Roman" w:eastAsia="Times New Roman" w:hAnsi="Times New Roman" w:cs="Times New Roman"/>
          <w:sz w:val="24"/>
          <w:szCs w:val="24"/>
        </w:rPr>
      </w:pPr>
    </w:p>
    <w:p w14:paraId="32DF53A9"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Wykonawca określi cenę brutto dla przedmiotu zamówienia podając ją w zapisie liczbowym w formularzu oferty, stanowiącym załącznik nr 1 do zapytania ofertowego.</w:t>
      </w:r>
    </w:p>
    <w:p w14:paraId="3C995296"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Cena winna obejmować wszystkie koszty i opłaty, jakie powstaną w związku z wykonywaniem zamówienia oraz z warunkami i wymaganiami stawianymi przez Zamawiającego.</w:t>
      </w:r>
    </w:p>
    <w:p w14:paraId="61021650"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Cena może być tylko jedna za oferowany przedmiot zamówienia, nie dopuszcza się wariantowości cen.</w:t>
      </w:r>
    </w:p>
    <w:p w14:paraId="281EE264"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Cena opisana w pkt 1 jest ceną ryczałtową, musi zawierać wszelkie koszty niezbędne do zrealizowania zamówienia.</w:t>
      </w:r>
    </w:p>
    <w:p w14:paraId="43DFDC50"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7E13B590" w14:textId="77777777" w:rsidR="0092646A" w:rsidRPr="00111DD7" w:rsidRDefault="0092646A" w:rsidP="00EC02B9">
      <w:pPr>
        <w:spacing w:after="0"/>
        <w:jc w:val="both"/>
        <w:rPr>
          <w:rFonts w:ascii="Times New Roman" w:hAnsi="Times New Roman" w:cs="Times New Roman"/>
          <w:sz w:val="24"/>
          <w:szCs w:val="24"/>
        </w:rPr>
      </w:pPr>
    </w:p>
    <w:p w14:paraId="5529409C" w14:textId="77777777" w:rsidR="0092646A" w:rsidRPr="00111DD7" w:rsidRDefault="0092646A" w:rsidP="00EC02B9">
      <w:pPr>
        <w:spacing w:after="0"/>
        <w:jc w:val="both"/>
        <w:rPr>
          <w:rFonts w:ascii="Times New Roman" w:hAnsi="Times New Roman" w:cs="Times New Roman"/>
          <w:b/>
          <w:bCs/>
          <w:color w:val="000000" w:themeColor="text1"/>
          <w:sz w:val="24"/>
          <w:szCs w:val="24"/>
        </w:rPr>
      </w:pPr>
      <w:r w:rsidRPr="00111DD7">
        <w:rPr>
          <w:rFonts w:ascii="Times New Roman" w:hAnsi="Times New Roman" w:cs="Times New Roman"/>
          <w:b/>
          <w:sz w:val="24"/>
          <w:szCs w:val="24"/>
        </w:rPr>
        <w:t xml:space="preserve">XII. </w:t>
      </w:r>
      <w:r w:rsidRPr="00111DD7">
        <w:rPr>
          <w:rFonts w:ascii="Times New Roman" w:hAnsi="Times New Roman" w:cs="Times New Roman"/>
          <w:b/>
          <w:bCs/>
          <w:color w:val="000000" w:themeColor="text1"/>
          <w:sz w:val="24"/>
          <w:szCs w:val="24"/>
        </w:rPr>
        <w:t>OPIS KRYTERIÓW, KTÓRYMI ZAMAWIAJĄCY BĘDZIE SIĘ KIEROWAŁ PRZY WYBORZE OFERTY WRAZ Z PODANIEM ZNACZENIA TYCH KRYTERIÓW ORAZ SPOSOBU OCENY OFERT</w:t>
      </w:r>
    </w:p>
    <w:p w14:paraId="2AA07EB5" w14:textId="77777777" w:rsidR="0092646A" w:rsidRPr="00111DD7" w:rsidRDefault="0092646A" w:rsidP="00EC02B9">
      <w:pPr>
        <w:spacing w:after="0"/>
        <w:jc w:val="both"/>
        <w:rPr>
          <w:rFonts w:ascii="Times New Roman" w:hAnsi="Times New Roman" w:cs="Times New Roman"/>
          <w:b/>
          <w:sz w:val="24"/>
          <w:szCs w:val="24"/>
        </w:rPr>
      </w:pPr>
    </w:p>
    <w:p w14:paraId="6A29BE04"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Kryteria oceny ofert: </w:t>
      </w:r>
    </w:p>
    <w:p w14:paraId="0E1B513E" w14:textId="2DFD67E3" w:rsidR="006B5961" w:rsidRPr="00111DD7" w:rsidRDefault="0092646A" w:rsidP="00EC02B9">
      <w:pPr>
        <w:spacing w:after="0"/>
        <w:ind w:left="708"/>
        <w:jc w:val="both"/>
        <w:rPr>
          <w:rFonts w:ascii="Times New Roman" w:eastAsia="Times New Roman" w:hAnsi="Times New Roman" w:cs="Times New Roman"/>
          <w:sz w:val="24"/>
          <w:szCs w:val="24"/>
        </w:rPr>
      </w:pPr>
      <w:r w:rsidRPr="00111DD7">
        <w:rPr>
          <w:rFonts w:ascii="Times New Roman" w:eastAsia="Times New Roman" w:hAnsi="Times New Roman" w:cs="Times New Roman"/>
          <w:sz w:val="24"/>
          <w:szCs w:val="24"/>
        </w:rPr>
        <w:t>Cena (C) – cena brutto za 1</w:t>
      </w:r>
      <w:r w:rsidR="006B5961" w:rsidRPr="00111DD7">
        <w:rPr>
          <w:rFonts w:ascii="Times New Roman" w:eastAsia="Times New Roman" w:hAnsi="Times New Roman" w:cs="Times New Roman"/>
          <w:sz w:val="24"/>
          <w:szCs w:val="24"/>
        </w:rPr>
        <w:t xml:space="preserve"> </w:t>
      </w:r>
      <w:r w:rsidR="00FD6AF9" w:rsidRPr="00111DD7">
        <w:rPr>
          <w:rFonts w:ascii="Times New Roman" w:eastAsia="Times New Roman" w:hAnsi="Times New Roman" w:cs="Times New Roman"/>
          <w:sz w:val="24"/>
          <w:szCs w:val="24"/>
        </w:rPr>
        <w:t xml:space="preserve">godzinę szkolenia </w:t>
      </w:r>
    </w:p>
    <w:p w14:paraId="4BB2254F"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Informacja o wagach punktowych przypisanych do poszczególnych kryteriów oceny: </w:t>
      </w:r>
    </w:p>
    <w:p w14:paraId="5C76EE9A" w14:textId="08C172CA" w:rsidR="006B5961" w:rsidRPr="00EC02B9"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lastRenderedPageBreak/>
        <w:t xml:space="preserve">Cena (C) – </w:t>
      </w:r>
      <w:r w:rsidR="006B5961" w:rsidRPr="00111DD7">
        <w:rPr>
          <w:rFonts w:ascii="Times New Roman" w:eastAsia="Times New Roman" w:hAnsi="Times New Roman"/>
          <w:sz w:val="24"/>
          <w:szCs w:val="24"/>
        </w:rPr>
        <w:t>10</w:t>
      </w:r>
      <w:r w:rsidRPr="00111DD7">
        <w:rPr>
          <w:rFonts w:ascii="Times New Roman" w:eastAsia="Times New Roman" w:hAnsi="Times New Roman"/>
          <w:sz w:val="24"/>
          <w:szCs w:val="24"/>
        </w:rPr>
        <w:t>0 pkt</w:t>
      </w:r>
    </w:p>
    <w:p w14:paraId="06D67AD9"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Sposób przyznawania punktacji za spełnienie danego kryterium:</w:t>
      </w:r>
    </w:p>
    <w:p w14:paraId="7DC6C0F1" w14:textId="3C245E0C" w:rsidR="006B5961" w:rsidRPr="00F741E6" w:rsidRDefault="0092646A" w:rsidP="00F741E6">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Cena (C) = (C najniższa brutto / C badana brutto) * </w:t>
      </w:r>
      <w:r w:rsidR="006B5961" w:rsidRPr="00111DD7">
        <w:rPr>
          <w:rFonts w:ascii="Times New Roman" w:eastAsia="Times New Roman" w:hAnsi="Times New Roman"/>
          <w:sz w:val="24"/>
          <w:szCs w:val="24"/>
        </w:rPr>
        <w:t>10</w:t>
      </w:r>
      <w:r w:rsidRPr="00111DD7">
        <w:rPr>
          <w:rFonts w:ascii="Times New Roman" w:eastAsia="Times New Roman" w:hAnsi="Times New Roman"/>
          <w:sz w:val="24"/>
          <w:szCs w:val="24"/>
        </w:rPr>
        <w:t>0 pkt</w:t>
      </w:r>
    </w:p>
    <w:p w14:paraId="73DE7373"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Maksymalna liczba punktów możliwych do uzyskania: 100 pkt.</w:t>
      </w:r>
    </w:p>
    <w:p w14:paraId="37FFFAD0"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Uzyskane wyniki zostaną zaokrąglone z dokładnością do dwóch miejsc po przecinku.</w:t>
      </w:r>
    </w:p>
    <w:p w14:paraId="7245D6F3"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hAnsi="Times New Roman"/>
          <w:sz w:val="24"/>
          <w:szCs w:val="24"/>
        </w:rPr>
        <w:t xml:space="preserve">W przypadku odmowy podpisania umowy przez wybranego Wykonawcę, Zamawiający może zawrzeć umowę z Wykonawcą, który spełnia wymagania zapytania ofertowego i którego oferta uzyskała kolejno najwyższą liczbę punktów. </w:t>
      </w:r>
    </w:p>
    <w:p w14:paraId="7C541CDD"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hAnsi="Times New Roman"/>
          <w:sz w:val="24"/>
          <w:szCs w:val="24"/>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41E43C67" w14:textId="77777777" w:rsidR="0092646A" w:rsidRPr="00111DD7" w:rsidRDefault="0092646A" w:rsidP="00EC02B9">
      <w:pPr>
        <w:spacing w:after="0"/>
        <w:jc w:val="both"/>
        <w:rPr>
          <w:rFonts w:ascii="Times New Roman" w:eastAsia="Times New Roman" w:hAnsi="Times New Roman" w:cs="Times New Roman"/>
          <w:sz w:val="24"/>
          <w:szCs w:val="24"/>
        </w:rPr>
      </w:pPr>
    </w:p>
    <w:p w14:paraId="6BEE0778" w14:textId="77777777" w:rsidR="0092646A" w:rsidRPr="00111DD7" w:rsidRDefault="0092646A" w:rsidP="00EC02B9">
      <w:pPr>
        <w:spacing w:after="0"/>
        <w:jc w:val="both"/>
        <w:rPr>
          <w:rFonts w:ascii="Times New Roman" w:eastAsia="Times New Roman" w:hAnsi="Times New Roman" w:cs="Times New Roman"/>
          <w:b/>
          <w:sz w:val="24"/>
          <w:szCs w:val="24"/>
        </w:rPr>
      </w:pPr>
      <w:r w:rsidRPr="00111DD7">
        <w:rPr>
          <w:rFonts w:ascii="Times New Roman" w:eastAsia="Times New Roman" w:hAnsi="Times New Roman" w:cs="Times New Roman"/>
          <w:b/>
          <w:sz w:val="24"/>
          <w:szCs w:val="24"/>
        </w:rPr>
        <w:t>XIII. UDZIELENIE ZAMÓWIENIA LUB JEGO UNIEWAŻNIENIE</w:t>
      </w:r>
    </w:p>
    <w:p w14:paraId="25A16E72" w14:textId="77777777" w:rsidR="0092646A" w:rsidRPr="00111DD7" w:rsidRDefault="0092646A" w:rsidP="00EC02B9">
      <w:pPr>
        <w:spacing w:after="0"/>
        <w:jc w:val="both"/>
        <w:rPr>
          <w:rFonts w:ascii="Times New Roman" w:eastAsia="Times New Roman" w:hAnsi="Times New Roman" w:cs="Times New Roman"/>
          <w:sz w:val="24"/>
          <w:szCs w:val="24"/>
        </w:rPr>
      </w:pPr>
    </w:p>
    <w:p w14:paraId="3D16DBD0"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udzieli zamówienia Wykonawcy, którego oferta odpowiada wszystkim wymaganiom określonym w niniejszym zapytaniu ofertowym i została oceniona jako najkorzystniejsza w oparciu o podane wyżej kryteria oceny ofert.</w:t>
      </w:r>
    </w:p>
    <w:p w14:paraId="30FB9095"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unieważni postępowanie w szczególności w sytuacji, gdy wystąpią następujące przykładowe przesłanki:</w:t>
      </w:r>
    </w:p>
    <w:p w14:paraId="3DE66BB0"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a) nie złożono żadnej oferty niepodlegającej odrzuceniu;</w:t>
      </w:r>
    </w:p>
    <w:p w14:paraId="4BBE0452"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b) cena najkorzystniejszej oferty przewyższa kwotę, którą Zamawiający zamierza przeznaczyć na sfinansowanie zamówienia, chyba że Zamawiający może zwiększyć tę kwotę do ceny najkorzystniejszej oferty;</w:t>
      </w:r>
    </w:p>
    <w:p w14:paraId="53B89F45"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c) wystąpiła istotna zmiana okoliczności powodująca, że prowadzenie postępowania lub wykonanie zamówienia nie leży w interesie Zamawiającego, czego nie można było wcześniej przewidzieć;</w:t>
      </w:r>
    </w:p>
    <w:p w14:paraId="6CC2FFF7"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d) postępowanie obarczone jest niemożliwą do usunięcia wadą uniemożliwiającą zawarcie ważnej umowy w sprawie zamówienia.</w:t>
      </w:r>
    </w:p>
    <w:p w14:paraId="0FE2A823"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zastrzega sobie możliwość:</w:t>
      </w:r>
    </w:p>
    <w:p w14:paraId="0558EE81"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a) odwołania postępowania w każdym czasie;</w:t>
      </w:r>
    </w:p>
    <w:p w14:paraId="3FC28FA6"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b) zakończenia postępowania bez dokonania wyboru Wykonawcy;</w:t>
      </w:r>
    </w:p>
    <w:p w14:paraId="260DA368"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c) unieważnienia postępowania, zarówno przed, jak i po dokonaniu wyboru najkorzystniejszej oferty, bez podania przyczyny.</w:t>
      </w:r>
    </w:p>
    <w:p w14:paraId="744286EC"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W przypadkach, o których mowa powyżej w pkt 1,2,3, Wykonawcy nie przysługuje w stosunku do Zamawiającego żadne roszczenie odszkodowawcze, jak też nie przysługuje zwrot kosztów związanych z przygotowaniem i złożeniem oferty.     </w:t>
      </w:r>
    </w:p>
    <w:p w14:paraId="373F0A24"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eastAsia="Times New Roman" w:hAnsi="Times New Roman" w:cs="Times New Roman"/>
          <w:lang w:val="pl-PL"/>
        </w:rPr>
        <w:t xml:space="preserve">Po wyborze najkorzystniejszej oferty Zamawiający upubliczni informacje o wyniku postępowania </w:t>
      </w:r>
      <w:r w:rsidRPr="00111DD7">
        <w:rPr>
          <w:rFonts w:ascii="Times New Roman" w:hAnsi="Times New Roman" w:cs="Times New Roman"/>
          <w:lang w:val="pl-PL" w:eastAsia="pl-PL"/>
        </w:rPr>
        <w:t xml:space="preserve">w bazie konkurencyjności </w:t>
      </w:r>
    </w:p>
    <w:p w14:paraId="0874CB0B" w14:textId="77777777" w:rsidR="0092646A" w:rsidRPr="00111DD7" w:rsidRDefault="008D0F0B" w:rsidP="00EC02B9">
      <w:pPr>
        <w:pStyle w:val="Default"/>
        <w:spacing w:line="276" w:lineRule="auto"/>
        <w:ind w:left="720"/>
        <w:jc w:val="both"/>
        <w:rPr>
          <w:rFonts w:ascii="Times New Roman" w:hAnsi="Times New Roman" w:cs="Times New Roman"/>
          <w:lang w:val="pl-PL" w:eastAsia="pl-PL"/>
        </w:rPr>
      </w:pPr>
      <w:hyperlink r:id="rId10" w:history="1">
        <w:r w:rsidR="0092646A" w:rsidRPr="00111DD7">
          <w:rPr>
            <w:rStyle w:val="Hipercze"/>
            <w:rFonts w:ascii="Times New Roman" w:hAnsi="Times New Roman" w:cs="Times New Roman"/>
            <w:lang w:val="pl-PL" w:eastAsia="pl-PL"/>
          </w:rPr>
          <w:t>https://bazakonkurencyjnosci.funduszeeuropejskie.gov.pl/</w:t>
        </w:r>
      </w:hyperlink>
    </w:p>
    <w:p w14:paraId="039E0ECF"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lang w:val="pl-PL" w:eastAsia="pl-PL"/>
        </w:rPr>
        <w:lastRenderedPageBreak/>
        <w:t xml:space="preserve">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lub odwołania postępowania.   </w:t>
      </w:r>
    </w:p>
    <w:p w14:paraId="61AADC4F" w14:textId="77777777" w:rsidR="0092646A" w:rsidRPr="00111DD7" w:rsidRDefault="0092646A" w:rsidP="00EC02B9">
      <w:pPr>
        <w:spacing w:after="0"/>
        <w:jc w:val="both"/>
        <w:rPr>
          <w:rFonts w:ascii="Times New Roman" w:eastAsia="Times New Roman" w:hAnsi="Times New Roman" w:cs="Times New Roman"/>
          <w:sz w:val="24"/>
          <w:szCs w:val="24"/>
        </w:rPr>
      </w:pPr>
    </w:p>
    <w:p w14:paraId="72D2BCFB" w14:textId="77777777" w:rsidR="0092646A" w:rsidRPr="00111DD7" w:rsidRDefault="0092646A" w:rsidP="00EC02B9">
      <w:pPr>
        <w:spacing w:after="0"/>
        <w:jc w:val="both"/>
        <w:rPr>
          <w:rFonts w:ascii="Times New Roman" w:eastAsia="Times New Roman" w:hAnsi="Times New Roman" w:cs="Times New Roman"/>
          <w:sz w:val="24"/>
          <w:szCs w:val="24"/>
        </w:rPr>
      </w:pPr>
    </w:p>
    <w:p w14:paraId="19A8D3CF" w14:textId="77777777" w:rsidR="0092646A" w:rsidRPr="00111DD7" w:rsidRDefault="0092646A" w:rsidP="00EC02B9">
      <w:pPr>
        <w:spacing w:after="0"/>
        <w:jc w:val="both"/>
        <w:rPr>
          <w:rFonts w:ascii="Times New Roman" w:eastAsia="Times New Roman" w:hAnsi="Times New Roman" w:cs="Times New Roman"/>
          <w:b/>
          <w:sz w:val="24"/>
          <w:szCs w:val="24"/>
        </w:rPr>
      </w:pPr>
      <w:r w:rsidRPr="00111DD7">
        <w:rPr>
          <w:rFonts w:ascii="Times New Roman" w:eastAsia="Times New Roman" w:hAnsi="Times New Roman" w:cs="Times New Roman"/>
          <w:b/>
          <w:sz w:val="24"/>
          <w:szCs w:val="24"/>
        </w:rPr>
        <w:t>XIV. ISTOTNE DLA STRON POSTANOWIENIA, KTÓRE ZOSTANĄ WPROWADZONE DO TREŚCI ZAWIERANEJ UMOWY W SPRAWIE ZAPYTANIA OFERTOWEGO</w:t>
      </w:r>
    </w:p>
    <w:p w14:paraId="7CD271F4" w14:textId="77777777" w:rsidR="0092646A" w:rsidRPr="00111DD7" w:rsidRDefault="0092646A" w:rsidP="00EC02B9">
      <w:pPr>
        <w:spacing w:after="0"/>
        <w:jc w:val="both"/>
        <w:rPr>
          <w:rFonts w:ascii="Times New Roman" w:eastAsia="Times New Roman" w:hAnsi="Times New Roman" w:cs="Times New Roman"/>
          <w:sz w:val="24"/>
          <w:szCs w:val="24"/>
        </w:rPr>
      </w:pPr>
    </w:p>
    <w:p w14:paraId="306AA1F7"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zawrze umowę według wzoru stanowiącego załącznik nr 2 do zapytania ofertowego,</w:t>
      </w:r>
      <w:r w:rsidRPr="00111DD7">
        <w:rPr>
          <w:rFonts w:ascii="Times New Roman" w:eastAsia="Times New Roman" w:hAnsi="Times New Roman"/>
          <w:color w:val="FF0000"/>
          <w:sz w:val="24"/>
          <w:szCs w:val="24"/>
        </w:rPr>
        <w:t xml:space="preserve"> </w:t>
      </w:r>
      <w:r w:rsidRPr="00111DD7">
        <w:rPr>
          <w:rFonts w:ascii="Times New Roman" w:eastAsia="Times New Roman" w:hAnsi="Times New Roman"/>
          <w:sz w:val="24"/>
          <w:szCs w:val="24"/>
        </w:rPr>
        <w:t xml:space="preserve">z Wykonawcą, który złożył najkorzystniejszą ofertę. </w:t>
      </w:r>
    </w:p>
    <w:p w14:paraId="05D45208"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hAnsi="Times New Roman"/>
          <w:bCs/>
          <w:sz w:val="24"/>
          <w:szCs w:val="24"/>
        </w:rPr>
        <w:t xml:space="preserve">Zamawiający nie przewiduje wprowadzenia istotnych zmian </w:t>
      </w:r>
      <w:r w:rsidRPr="00111DD7">
        <w:rPr>
          <w:rFonts w:ascii="Times New Roman" w:hAnsi="Times New Roman"/>
          <w:sz w:val="24"/>
          <w:szCs w:val="24"/>
        </w:rPr>
        <w:t xml:space="preserve">postanowień zawartej umowy z wybranym Wykonawcą w stosunku do treści oferty, na podstawie której dokonano wyboru Wykonawcy. </w:t>
      </w:r>
    </w:p>
    <w:p w14:paraId="3D5BB374"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hAnsi="Times New Roman"/>
          <w:bCs/>
          <w:sz w:val="24"/>
          <w:szCs w:val="24"/>
        </w:rPr>
        <w:t xml:space="preserve">Zmiany w umowie będą dopuszczalne </w:t>
      </w:r>
      <w:r w:rsidRPr="00111DD7">
        <w:rPr>
          <w:rFonts w:ascii="Times New Roman" w:hAnsi="Times New Roman"/>
          <w:sz w:val="24"/>
          <w:szCs w:val="24"/>
        </w:rPr>
        <w:t xml:space="preserve">w szczególności w przypadku: </w:t>
      </w:r>
    </w:p>
    <w:p w14:paraId="02004BFA"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 xml:space="preserve">a) Uzasadnionych zmian w zakresie i sposobie wykonania przedmiotu zamówienia, </w:t>
      </w:r>
    </w:p>
    <w:p w14:paraId="606F5956"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 xml:space="preserve">b) Obiektywnych przyczyn niezależnych do Zamawiającego lub Oferenta, </w:t>
      </w:r>
    </w:p>
    <w:p w14:paraId="2AC315D5"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 xml:space="preserve">c) Okoliczności siły wyższej mającej bezpośredni wpływ na terminowość realizacji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tj. nieosiągnięcie celów projektu w wymaganym terminie na danym etapie w zakres prac badawczo-rozwojowych, </w:t>
      </w:r>
    </w:p>
    <w:p w14:paraId="192951D7"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d) Zmian regulacji prawnych obowiązujących w dniu podpisania umowy, które mają wpływ na realizację przedmiotu umowy</w:t>
      </w:r>
    </w:p>
    <w:p w14:paraId="61356731"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hAnsi="Times New Roman"/>
          <w:sz w:val="24"/>
          <w:szCs w:val="24"/>
        </w:rPr>
        <w:t xml:space="preserve">e) Otrzymania decyzji urzędowej Instytucji Pośredniczącej zawierającej zmiany zakresu zadań, terminów realizacji czy też ustalającej dodatkowe postanowienia, do których Zamawiający zostanie zobowiązany. </w:t>
      </w:r>
    </w:p>
    <w:p w14:paraId="58C4A495" w14:textId="77777777" w:rsidR="0092646A" w:rsidRPr="00111DD7" w:rsidRDefault="0092646A" w:rsidP="00EC02B9">
      <w:pPr>
        <w:pStyle w:val="Default"/>
        <w:numPr>
          <w:ilvl w:val="0"/>
          <w:numId w:val="10"/>
        </w:numPr>
        <w:jc w:val="both"/>
        <w:rPr>
          <w:rFonts w:ascii="Times New Roman" w:hAnsi="Times New Roman" w:cs="Times New Roman"/>
          <w:color w:val="auto"/>
          <w:lang w:val="pl-PL"/>
        </w:rPr>
      </w:pPr>
      <w:r w:rsidRPr="00111DD7">
        <w:rPr>
          <w:rFonts w:ascii="Times New Roman" w:hAnsi="Times New Roman" w:cs="Times New Roman"/>
          <w:bCs/>
          <w:color w:val="auto"/>
          <w:lang w:val="pl-PL"/>
        </w:rPr>
        <w:t>Zmiana umowy jest możliwa</w:t>
      </w:r>
      <w:r w:rsidRPr="00111DD7">
        <w:rPr>
          <w:rFonts w:ascii="Times New Roman" w:hAnsi="Times New Roman" w:cs="Times New Roman"/>
          <w:color w:val="auto"/>
          <w:lang w:val="pl-PL"/>
        </w:rPr>
        <w:t xml:space="preserve">, jeżeli obie </w:t>
      </w:r>
      <w:r w:rsidRPr="00111DD7">
        <w:rPr>
          <w:rFonts w:ascii="Times New Roman" w:hAnsi="Times New Roman" w:cs="Times New Roman"/>
          <w:bCs/>
          <w:color w:val="auto"/>
          <w:lang w:val="pl-PL"/>
        </w:rPr>
        <w:t xml:space="preserve">Strony umowy wyrażą na nią zgodę </w:t>
      </w:r>
      <w:r w:rsidRPr="00111DD7">
        <w:rPr>
          <w:rFonts w:ascii="Times New Roman" w:hAnsi="Times New Roman" w:cs="Times New Roman"/>
          <w:color w:val="auto"/>
          <w:lang w:val="pl-PL"/>
        </w:rPr>
        <w:t xml:space="preserve">i </w:t>
      </w:r>
      <w:r w:rsidRPr="00111DD7">
        <w:rPr>
          <w:rFonts w:ascii="Times New Roman" w:hAnsi="Times New Roman" w:cs="Times New Roman"/>
          <w:bCs/>
          <w:color w:val="auto"/>
          <w:lang w:val="pl-PL"/>
        </w:rPr>
        <w:t xml:space="preserve">wymaga ona aneksu do umowy </w:t>
      </w:r>
      <w:r w:rsidRPr="00111DD7">
        <w:rPr>
          <w:rFonts w:ascii="Times New Roman" w:hAnsi="Times New Roman" w:cs="Times New Roman"/>
          <w:color w:val="auto"/>
          <w:lang w:val="pl-PL"/>
        </w:rPr>
        <w:t>w formie pisemnej potwierdzonej przez należycie reprezentowanych przedstawicieli stron pod rygorem nieważności.</w:t>
      </w:r>
    </w:p>
    <w:p w14:paraId="0AEAC38C"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Strona występująca o zmianę postanowień umowy zobowiązana jest do udokumentowania zaistnienia okoliczności zmiany. Wniosek o zmianę postanowień umowy musi być wyrażony na piśmie.</w:t>
      </w:r>
    </w:p>
    <w:p w14:paraId="6B5C760C" w14:textId="77777777" w:rsidR="0092646A" w:rsidRPr="00111DD7" w:rsidRDefault="0092646A" w:rsidP="00EC02B9">
      <w:pPr>
        <w:pStyle w:val="Akapitzlist"/>
        <w:spacing w:after="0"/>
        <w:jc w:val="both"/>
        <w:rPr>
          <w:rFonts w:ascii="Times New Roman" w:eastAsia="Times New Roman" w:hAnsi="Times New Roman"/>
          <w:sz w:val="24"/>
          <w:szCs w:val="24"/>
        </w:rPr>
      </w:pPr>
    </w:p>
    <w:p w14:paraId="5529A04C" w14:textId="77777777" w:rsidR="0092646A" w:rsidRPr="00111DD7" w:rsidRDefault="0092646A" w:rsidP="00EC02B9">
      <w:pPr>
        <w:pStyle w:val="Akapitzlist"/>
        <w:spacing w:after="0"/>
        <w:jc w:val="both"/>
        <w:rPr>
          <w:rFonts w:ascii="Times New Roman" w:eastAsia="Times New Roman" w:hAnsi="Times New Roman"/>
          <w:sz w:val="24"/>
          <w:szCs w:val="24"/>
        </w:rPr>
      </w:pPr>
    </w:p>
    <w:p w14:paraId="01175BD6" w14:textId="45A0CF91" w:rsidR="00CE7939" w:rsidRPr="00111DD7" w:rsidRDefault="0092646A" w:rsidP="00EC02B9">
      <w:pPr>
        <w:spacing w:after="0"/>
        <w:jc w:val="both"/>
        <w:rPr>
          <w:rFonts w:ascii="Times New Roman" w:hAnsi="Times New Roman" w:cs="Times New Roman"/>
          <w:b/>
          <w:color w:val="000000" w:themeColor="text1"/>
          <w:sz w:val="24"/>
          <w:szCs w:val="24"/>
        </w:rPr>
      </w:pPr>
      <w:r w:rsidRPr="00111DD7">
        <w:rPr>
          <w:rFonts w:ascii="Times New Roman" w:hAnsi="Times New Roman" w:cs="Times New Roman"/>
          <w:b/>
          <w:color w:val="000000" w:themeColor="text1"/>
          <w:sz w:val="24"/>
          <w:szCs w:val="24"/>
        </w:rPr>
        <w:t xml:space="preserve">XV. </w:t>
      </w:r>
      <w:r w:rsidR="00CE7939" w:rsidRPr="00111DD7">
        <w:rPr>
          <w:rFonts w:ascii="Times New Roman" w:hAnsi="Times New Roman" w:cs="Times New Roman"/>
          <w:b/>
          <w:sz w:val="24"/>
          <w:szCs w:val="24"/>
        </w:rPr>
        <w:t>OCHRONA DANYCH OSOBOWYCH</w:t>
      </w:r>
    </w:p>
    <w:p w14:paraId="36C5A845" w14:textId="77777777" w:rsidR="00CE7939" w:rsidRPr="00F741E6" w:rsidRDefault="00CE7939" w:rsidP="00F741E6">
      <w:pPr>
        <w:pStyle w:val="Bezodstpw"/>
        <w:rPr>
          <w:rFonts w:ascii="Times New Roman" w:hAnsi="Times New Roman" w:cs="Times New Roman"/>
          <w:sz w:val="24"/>
          <w:szCs w:val="24"/>
        </w:rPr>
      </w:pPr>
    </w:p>
    <w:p w14:paraId="782ACFDE" w14:textId="443EC2D8"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758185"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1) jest administratorem danych osobowych Wykonawcy oraz osób, których dane Wykonawca przekazał w niniejszym postępowaniu;</w:t>
      </w:r>
    </w:p>
    <w:p w14:paraId="3FF692B9" w14:textId="768E0DAF"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2) dane osobowe Wykonawcy przetwarzane będą na podstawie art. 6 ust. 1 lit. c RODO w celu związanym z postępowaniem o udzielenie zamówienia publicznego dotyczące wyboru kandydata na stanowisko Manager do spraw funkcjonowania BCU, prowadzonym w trybie zapytania ofertowego;</w:t>
      </w:r>
    </w:p>
    <w:p w14:paraId="7167A104"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3) odbiorcami danych osobowych Wykonawcy będą osoby lub podmioty, którym udostępniona zostanie dokumentacja postępowania;</w:t>
      </w:r>
    </w:p>
    <w:p w14:paraId="2F99002E"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4) dane osobowe Wykonawcy będą przechowywane, przez okres 4 lat od dnia zakończenia postępowania o udzielenie zamówienia, w sposób gwarantujący jego nienaruszalność.</w:t>
      </w:r>
    </w:p>
    <w:p w14:paraId="1BA8A394"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5) w odniesieniu do danych osobowych Wykonawcy decyzje nie będą podejmowane w sposób zautomatyzowany, stosowanie do art. 22 RODO;</w:t>
      </w:r>
    </w:p>
    <w:p w14:paraId="2F982774"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6) Wykonawca posiada:</w:t>
      </w:r>
    </w:p>
    <w:p w14:paraId="7B2E59F0"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na podstawie art. 15 RODO prawo dostępu do danych osobowych dotyczących Wykonawcy;</w:t>
      </w:r>
    </w:p>
    <w:p w14:paraId="3C3D535C"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F741E6">
        <w:rPr>
          <w:rFonts w:ascii="Times New Roman" w:hAnsi="Times New Roman" w:cs="Times New Roman"/>
          <w:sz w:val="24"/>
          <w:szCs w:val="24"/>
        </w:rPr>
        <w:t>Pzp</w:t>
      </w:r>
      <w:proofErr w:type="spellEnd"/>
      <w:r w:rsidRPr="00F741E6">
        <w:rPr>
          <w:rFonts w:ascii="Times New Roman" w:hAnsi="Times New Roman" w:cs="Times New Roman"/>
          <w:sz w:val="24"/>
          <w:szCs w:val="24"/>
        </w:rPr>
        <w:t xml:space="preserve"> oraz nie narusza integralności protokołu oraz jego załączników;</w:t>
      </w:r>
    </w:p>
    <w:p w14:paraId="17B3BDFA"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na podstawie art. 18 RODO prawo żądania od administratora ograniczenia przetwarzania danych osobowych z zastrzeżeniem przypadków, o których mowa w art. 18 ust. 2 RODO;</w:t>
      </w:r>
    </w:p>
    <w:p w14:paraId="658BD338"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prawo do wniesienia skargi do Prezesa Urzędu Ochrony Danych Osobowych, gdy Wykonawca uzna, że przetwarzanie jego danych osobowych narusza przepisy RODO;</w:t>
      </w:r>
    </w:p>
    <w:p w14:paraId="4032FC69"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7) Wykonawcy nie przysługuje:</w:t>
      </w:r>
    </w:p>
    <w:p w14:paraId="7F0A25A7"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w związku z art. 17 ust. 3 lit. b, d lub e RODO prawo do usunięcia danych osobowych;</w:t>
      </w:r>
    </w:p>
    <w:p w14:paraId="43536BE2"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prawo do przenoszenia danych osobowych, o którym mowa w art. 20 RODO;</w:t>
      </w:r>
    </w:p>
    <w:p w14:paraId="3518CC04" w14:textId="30B2539F"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na podstawie art. 21 RODO prawo sprzeciwu, wobec przetwarzania danych osobowych, gdyż podstawą prawną przetwarzania danych osobowych Wykonawcy jest art. 6 ust. 1 lit. c RODO.</w:t>
      </w:r>
    </w:p>
    <w:p w14:paraId="2026ED2C" w14:textId="77777777" w:rsidR="00CE7939" w:rsidRPr="00F741E6" w:rsidRDefault="00CE7939" w:rsidP="00B61964">
      <w:pPr>
        <w:pStyle w:val="Bezodstpw"/>
        <w:jc w:val="both"/>
        <w:rPr>
          <w:rFonts w:ascii="Times New Roman" w:hAnsi="Times New Roman" w:cs="Times New Roman"/>
          <w:b/>
          <w:color w:val="000000" w:themeColor="text1"/>
          <w:sz w:val="24"/>
          <w:szCs w:val="24"/>
        </w:rPr>
      </w:pPr>
    </w:p>
    <w:p w14:paraId="2161CDA2" w14:textId="0E7E23ED" w:rsidR="00CE7939" w:rsidRPr="00111DD7" w:rsidRDefault="00CE7939" w:rsidP="00B61964">
      <w:pPr>
        <w:spacing w:after="0"/>
        <w:jc w:val="both"/>
        <w:rPr>
          <w:rFonts w:ascii="Times New Roman" w:hAnsi="Times New Roman" w:cs="Times New Roman"/>
          <w:b/>
          <w:color w:val="000000" w:themeColor="text1"/>
          <w:sz w:val="24"/>
          <w:szCs w:val="24"/>
        </w:rPr>
      </w:pPr>
      <w:r w:rsidRPr="00111DD7">
        <w:rPr>
          <w:rFonts w:ascii="Times New Roman" w:hAnsi="Times New Roman" w:cs="Times New Roman"/>
          <w:b/>
          <w:color w:val="000000" w:themeColor="text1"/>
          <w:sz w:val="24"/>
          <w:szCs w:val="24"/>
        </w:rPr>
        <w:t>XVI. INFORMACJE DODATKOWE</w:t>
      </w:r>
    </w:p>
    <w:p w14:paraId="04391CEB" w14:textId="77777777" w:rsidR="0092646A" w:rsidRPr="00111DD7" w:rsidRDefault="0092646A" w:rsidP="00B61964">
      <w:pPr>
        <w:spacing w:after="0"/>
        <w:jc w:val="both"/>
        <w:rPr>
          <w:rFonts w:ascii="Times New Roman" w:hAnsi="Times New Roman" w:cs="Times New Roman"/>
          <w:color w:val="000000" w:themeColor="text1"/>
          <w:sz w:val="24"/>
          <w:szCs w:val="24"/>
        </w:rPr>
      </w:pPr>
    </w:p>
    <w:p w14:paraId="1E1724A3" w14:textId="77777777" w:rsidR="0092646A" w:rsidRPr="00111DD7"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W sprawach nieuregulowanych w niniejszym zapytaniu ofertowym mają zastosowanie przepisy Kodeksu Cywilnego.</w:t>
      </w:r>
    </w:p>
    <w:p w14:paraId="78E53CB4" w14:textId="77777777" w:rsidR="0092646A" w:rsidRPr="00111DD7"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 xml:space="preserve"> </w:t>
      </w:r>
    </w:p>
    <w:p w14:paraId="0D56CE23" w14:textId="1834F22C" w:rsidR="0092646A" w:rsidRPr="00111DD7" w:rsidRDefault="0092646A" w:rsidP="00B61964">
      <w:pPr>
        <w:spacing w:after="0"/>
        <w:jc w:val="both"/>
        <w:rPr>
          <w:rFonts w:ascii="Times New Roman" w:hAnsi="Times New Roman" w:cs="Times New Roman"/>
          <w:b/>
          <w:color w:val="000000" w:themeColor="text1"/>
          <w:sz w:val="24"/>
          <w:szCs w:val="24"/>
        </w:rPr>
      </w:pPr>
      <w:r w:rsidRPr="00111DD7">
        <w:rPr>
          <w:rFonts w:ascii="Times New Roman" w:hAnsi="Times New Roman" w:cs="Times New Roman"/>
          <w:b/>
          <w:color w:val="000000" w:themeColor="text1"/>
          <w:sz w:val="24"/>
          <w:szCs w:val="24"/>
        </w:rPr>
        <w:t>XVI</w:t>
      </w:r>
      <w:r w:rsidR="00CE7939" w:rsidRPr="00111DD7">
        <w:rPr>
          <w:rFonts w:ascii="Times New Roman" w:hAnsi="Times New Roman" w:cs="Times New Roman"/>
          <w:b/>
          <w:color w:val="000000" w:themeColor="text1"/>
          <w:sz w:val="24"/>
          <w:szCs w:val="24"/>
        </w:rPr>
        <w:t>I</w:t>
      </w:r>
      <w:r w:rsidRPr="00111DD7">
        <w:rPr>
          <w:rFonts w:ascii="Times New Roman" w:hAnsi="Times New Roman" w:cs="Times New Roman"/>
          <w:b/>
          <w:color w:val="000000" w:themeColor="text1"/>
          <w:sz w:val="24"/>
          <w:szCs w:val="24"/>
        </w:rPr>
        <w:t>. ZAŁĄCZNIKI SKŁADAJĄCE SIĘ NA INTEGRALNĄ CZĘŚĆ ZAPYTANIA OFERTOWEGO</w:t>
      </w:r>
    </w:p>
    <w:p w14:paraId="562EDB39" w14:textId="77777777" w:rsidR="0092646A" w:rsidRPr="00111DD7" w:rsidRDefault="0092646A" w:rsidP="00B61964">
      <w:pPr>
        <w:spacing w:after="0"/>
        <w:jc w:val="both"/>
        <w:rPr>
          <w:rFonts w:ascii="Times New Roman" w:hAnsi="Times New Roman" w:cs="Times New Roman"/>
          <w:color w:val="000000" w:themeColor="text1"/>
          <w:sz w:val="24"/>
          <w:szCs w:val="24"/>
        </w:rPr>
      </w:pPr>
    </w:p>
    <w:p w14:paraId="5E9CF09F" w14:textId="77777777" w:rsidR="0092646A" w:rsidRPr="00111DD7"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 xml:space="preserve">załącznik nr 1 – formularz oferty </w:t>
      </w:r>
    </w:p>
    <w:p w14:paraId="45C7F893" w14:textId="77777777" w:rsidR="0092646A" w:rsidRPr="00F319AB"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załącznik nr 2 – wzór umowy</w:t>
      </w:r>
    </w:p>
    <w:p w14:paraId="1947256E" w14:textId="0384C814" w:rsidR="0092646A" w:rsidRPr="00F319AB" w:rsidRDefault="0092646A" w:rsidP="00B61964">
      <w:pPr>
        <w:pStyle w:val="Akapitzlist"/>
        <w:spacing w:after="0"/>
        <w:jc w:val="both"/>
        <w:rPr>
          <w:rFonts w:ascii="Times New Roman" w:hAnsi="Times New Roman"/>
          <w:color w:val="000000" w:themeColor="text1"/>
          <w:sz w:val="24"/>
          <w:szCs w:val="24"/>
        </w:rPr>
      </w:pPr>
      <w:r w:rsidRPr="00F319AB">
        <w:rPr>
          <w:rFonts w:ascii="Times New Roman" w:eastAsia="Times New Roman" w:hAnsi="Times New Roman"/>
          <w:sz w:val="24"/>
          <w:szCs w:val="24"/>
        </w:rPr>
        <w:br/>
      </w:r>
    </w:p>
    <w:p w14:paraId="5973A89A"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5180C43"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69B4AE5"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E9503E3"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5C30D5B"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66E4397E"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5C7E8404"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7C9B8735"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759F02D2"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703C3B2E"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51B74E85"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004C1312"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01844959"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06B37F58" w14:textId="77777777" w:rsidR="0092646A" w:rsidRPr="00F319AB" w:rsidRDefault="0092646A" w:rsidP="00EC02B9">
      <w:pPr>
        <w:spacing w:after="0"/>
        <w:jc w:val="both"/>
        <w:rPr>
          <w:rFonts w:ascii="Times New Roman" w:hAnsi="Times New Roman" w:cs="Times New Roman"/>
          <w:color w:val="000000" w:themeColor="text1"/>
          <w:sz w:val="24"/>
          <w:szCs w:val="24"/>
        </w:rPr>
      </w:pPr>
    </w:p>
    <w:p w14:paraId="2E1FF1FD" w14:textId="77777777" w:rsidR="003D22F0" w:rsidRPr="00F319AB" w:rsidRDefault="003D22F0" w:rsidP="00EC02B9">
      <w:pPr>
        <w:spacing w:after="0"/>
        <w:jc w:val="both"/>
        <w:rPr>
          <w:rFonts w:ascii="Times New Roman" w:hAnsi="Times New Roman" w:cs="Times New Roman"/>
          <w:color w:val="000000" w:themeColor="text1"/>
          <w:sz w:val="24"/>
          <w:szCs w:val="24"/>
        </w:rPr>
      </w:pPr>
    </w:p>
    <w:p w14:paraId="1BE79CF7" w14:textId="77777777" w:rsidR="003D22F0" w:rsidRPr="00F319AB" w:rsidRDefault="003D22F0" w:rsidP="00EC02B9">
      <w:pPr>
        <w:spacing w:after="0"/>
        <w:jc w:val="both"/>
        <w:rPr>
          <w:rFonts w:ascii="Times New Roman" w:hAnsi="Times New Roman" w:cs="Times New Roman"/>
          <w:color w:val="000000" w:themeColor="text1"/>
          <w:sz w:val="24"/>
          <w:szCs w:val="24"/>
        </w:rPr>
      </w:pPr>
    </w:p>
    <w:p w14:paraId="2F28FE94" w14:textId="77777777" w:rsidR="0092646A" w:rsidRPr="00F319AB" w:rsidRDefault="0092646A" w:rsidP="00EC02B9">
      <w:pPr>
        <w:pStyle w:val="Akapitzlist"/>
        <w:spacing w:after="0"/>
        <w:jc w:val="both"/>
        <w:rPr>
          <w:rFonts w:ascii="Times New Roman" w:hAnsi="Times New Roman"/>
          <w:color w:val="000000" w:themeColor="text1"/>
          <w:sz w:val="24"/>
          <w:szCs w:val="24"/>
        </w:rPr>
      </w:pPr>
    </w:p>
    <w:sectPr w:rsidR="0092646A" w:rsidRPr="00F319AB" w:rsidSect="00B10A4B">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B35B8" w14:textId="77777777" w:rsidR="008D0F0B" w:rsidRDefault="008D0F0B" w:rsidP="0042222F">
      <w:pPr>
        <w:spacing w:after="0" w:line="240" w:lineRule="auto"/>
      </w:pPr>
      <w:r>
        <w:separator/>
      </w:r>
    </w:p>
  </w:endnote>
  <w:endnote w:type="continuationSeparator" w:id="0">
    <w:p w14:paraId="4BFCBBE5" w14:textId="77777777" w:rsidR="008D0F0B" w:rsidRDefault="008D0F0B" w:rsidP="0042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E2DD" w14:textId="77777777" w:rsidR="0042222F" w:rsidRDefault="0042222F">
    <w:pPr>
      <w:pStyle w:val="Stopka"/>
    </w:pPr>
    <w:r>
      <w:rPr>
        <w:noProof/>
      </w:rPr>
      <w:drawing>
        <wp:inline distT="0" distB="0" distL="0" distR="0" wp14:anchorId="326D0E80" wp14:editId="1CD213B4">
          <wp:extent cx="5760720" cy="73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481F3" w14:textId="77777777" w:rsidR="008D0F0B" w:rsidRDefault="008D0F0B" w:rsidP="0042222F">
      <w:pPr>
        <w:spacing w:after="0" w:line="240" w:lineRule="auto"/>
      </w:pPr>
      <w:r>
        <w:separator/>
      </w:r>
    </w:p>
  </w:footnote>
  <w:footnote w:type="continuationSeparator" w:id="0">
    <w:p w14:paraId="68F0E1DB" w14:textId="77777777" w:rsidR="008D0F0B" w:rsidRDefault="008D0F0B" w:rsidP="00422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142F80"/>
    <w:lvl w:ilvl="0">
      <w:numFmt w:val="bullet"/>
      <w:lvlText w:val="*"/>
      <w:lvlJc w:val="left"/>
    </w:lvl>
  </w:abstractNum>
  <w:abstractNum w:abstractNumId="1">
    <w:nsid w:val="02BA45E7"/>
    <w:multiLevelType w:val="hybridMultilevel"/>
    <w:tmpl w:val="E182E6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3272313"/>
    <w:multiLevelType w:val="hybridMultilevel"/>
    <w:tmpl w:val="B6741A9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BC2E9F"/>
    <w:multiLevelType w:val="hybridMultilevel"/>
    <w:tmpl w:val="AB50B8EC"/>
    <w:lvl w:ilvl="0" w:tplc="58FE6F78">
      <w:start w:val="3"/>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6977282"/>
    <w:multiLevelType w:val="hybridMultilevel"/>
    <w:tmpl w:val="4178F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2F0DB3"/>
    <w:multiLevelType w:val="hybridMultilevel"/>
    <w:tmpl w:val="62F0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365389B"/>
    <w:multiLevelType w:val="multilevel"/>
    <w:tmpl w:val="F97A543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nsid w:val="1BE423C8"/>
    <w:multiLevelType w:val="hybridMultilevel"/>
    <w:tmpl w:val="B4C431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4D65F88"/>
    <w:multiLevelType w:val="hybridMultilevel"/>
    <w:tmpl w:val="4BD6B8B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F10529"/>
    <w:multiLevelType w:val="hybridMultilevel"/>
    <w:tmpl w:val="2684E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A9F4062"/>
    <w:multiLevelType w:val="hybridMultilevel"/>
    <w:tmpl w:val="528E7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3F0E0F"/>
    <w:multiLevelType w:val="hybridMultilevel"/>
    <w:tmpl w:val="05D2AF0E"/>
    <w:lvl w:ilvl="0" w:tplc="83BAF8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2FB5CF1"/>
    <w:multiLevelType w:val="hybridMultilevel"/>
    <w:tmpl w:val="A5B8F8B8"/>
    <w:lvl w:ilvl="0" w:tplc="8FF66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46348A3"/>
    <w:multiLevelType w:val="hybridMultilevel"/>
    <w:tmpl w:val="81202B64"/>
    <w:lvl w:ilvl="0" w:tplc="6E2C0E8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48C044A5"/>
    <w:multiLevelType w:val="hybridMultilevel"/>
    <w:tmpl w:val="77B84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462865"/>
    <w:multiLevelType w:val="hybridMultilevel"/>
    <w:tmpl w:val="B05AE766"/>
    <w:lvl w:ilvl="0" w:tplc="A4C22578">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C703BC7"/>
    <w:multiLevelType w:val="hybridMultilevel"/>
    <w:tmpl w:val="50740A34"/>
    <w:lvl w:ilvl="0" w:tplc="0BDA2B4E">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2">
    <w:nsid w:val="4C757BCE"/>
    <w:multiLevelType w:val="multilevel"/>
    <w:tmpl w:val="B8C60A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88C45D0"/>
    <w:multiLevelType w:val="hybridMultilevel"/>
    <w:tmpl w:val="2A58B9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4A64AD"/>
    <w:multiLevelType w:val="hybridMultilevel"/>
    <w:tmpl w:val="A0C0627A"/>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D9B2C24"/>
    <w:multiLevelType w:val="hybridMultilevel"/>
    <w:tmpl w:val="513E0BE8"/>
    <w:lvl w:ilvl="0" w:tplc="BA3ABDE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8">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967409B"/>
    <w:multiLevelType w:val="hybridMultilevel"/>
    <w:tmpl w:val="28883416"/>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7C412E83"/>
    <w:multiLevelType w:val="hybridMultilevel"/>
    <w:tmpl w:val="3944617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D3D6793"/>
    <w:multiLevelType w:val="hybridMultilevel"/>
    <w:tmpl w:val="084225F6"/>
    <w:lvl w:ilvl="0" w:tplc="0BDA2B4E">
      <w:start w:val="1"/>
      <w:numFmt w:val="bullet"/>
      <w:lvlText w:val=""/>
      <w:lvlJc w:val="left"/>
      <w:pPr>
        <w:ind w:left="1605" w:hanging="360"/>
      </w:pPr>
      <w:rPr>
        <w:rFonts w:ascii="Symbol" w:hAnsi="Symbol" w:hint="default"/>
      </w:rPr>
    </w:lvl>
    <w:lvl w:ilvl="1" w:tplc="04150003" w:tentative="1">
      <w:start w:val="1"/>
      <w:numFmt w:val="bullet"/>
      <w:lvlText w:val="o"/>
      <w:lvlJc w:val="left"/>
      <w:pPr>
        <w:ind w:left="2325" w:hanging="360"/>
      </w:pPr>
      <w:rPr>
        <w:rFonts w:ascii="Courier New" w:hAnsi="Courier New" w:cs="Courier New" w:hint="default"/>
      </w:rPr>
    </w:lvl>
    <w:lvl w:ilvl="2" w:tplc="04150005" w:tentative="1">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num w:numId="1">
    <w:abstractNumId w:val="8"/>
  </w:num>
  <w:num w:numId="2">
    <w:abstractNumId w:val="25"/>
  </w:num>
  <w:num w:numId="3">
    <w:abstractNumId w:val="31"/>
  </w:num>
  <w:num w:numId="4">
    <w:abstractNumId w:val="11"/>
  </w:num>
  <w:num w:numId="5">
    <w:abstractNumId w:val="5"/>
  </w:num>
  <w:num w:numId="6">
    <w:abstractNumId w:val="15"/>
  </w:num>
  <w:num w:numId="7">
    <w:abstractNumId w:val="23"/>
  </w:num>
  <w:num w:numId="8">
    <w:abstractNumId w:val="29"/>
  </w:num>
  <w:num w:numId="9">
    <w:abstractNumId w:val="2"/>
  </w:num>
  <w:num w:numId="10">
    <w:abstractNumId w:val="7"/>
  </w:num>
  <w:num w:numId="11">
    <w:abstractNumId w:val="28"/>
  </w:num>
  <w:num w:numId="12">
    <w:abstractNumId w:val="12"/>
  </w:num>
  <w:num w:numId="13">
    <w:abstractNumId w:val="14"/>
  </w:num>
  <w:num w:numId="14">
    <w:abstractNumId w:val="6"/>
  </w:num>
  <w:num w:numId="15">
    <w:abstractNumId w:val="20"/>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7"/>
  </w:num>
  <w:num w:numId="18">
    <w:abstractNumId w:val="19"/>
  </w:num>
  <w:num w:numId="19">
    <w:abstractNumId w:val="27"/>
  </w:num>
  <w:num w:numId="20">
    <w:abstractNumId w:val="18"/>
  </w:num>
  <w:num w:numId="21">
    <w:abstractNumId w:val="16"/>
  </w:num>
  <w:num w:numId="22">
    <w:abstractNumId w:val="9"/>
  </w:num>
  <w:num w:numId="23">
    <w:abstractNumId w:val="22"/>
  </w:num>
  <w:num w:numId="24">
    <w:abstractNumId w:val="24"/>
  </w:num>
  <w:num w:numId="25">
    <w:abstractNumId w:val="4"/>
  </w:num>
  <w:num w:numId="26">
    <w:abstractNumId w:val="3"/>
  </w:num>
  <w:num w:numId="27">
    <w:abstractNumId w:val="13"/>
  </w:num>
  <w:num w:numId="28">
    <w:abstractNumId w:val="26"/>
  </w:num>
  <w:num w:numId="29">
    <w:abstractNumId w:val="30"/>
  </w:num>
  <w:num w:numId="30">
    <w:abstractNumId w:val="21"/>
  </w:num>
  <w:num w:numId="31">
    <w:abstractNumId w:val="10"/>
  </w:num>
  <w:num w:numId="32">
    <w:abstractNumId w:val="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36"/>
    <w:rsid w:val="000110B0"/>
    <w:rsid w:val="00032BB1"/>
    <w:rsid w:val="0003446B"/>
    <w:rsid w:val="0004468C"/>
    <w:rsid w:val="00086014"/>
    <w:rsid w:val="000A1623"/>
    <w:rsid w:val="000A342B"/>
    <w:rsid w:val="000B3455"/>
    <w:rsid w:val="000D3553"/>
    <w:rsid w:val="000D49B0"/>
    <w:rsid w:val="000D6A39"/>
    <w:rsid w:val="000E0165"/>
    <w:rsid w:val="00104ED6"/>
    <w:rsid w:val="0010710C"/>
    <w:rsid w:val="00111DD7"/>
    <w:rsid w:val="00112035"/>
    <w:rsid w:val="00130221"/>
    <w:rsid w:val="0014558E"/>
    <w:rsid w:val="00154246"/>
    <w:rsid w:val="001569D1"/>
    <w:rsid w:val="00171061"/>
    <w:rsid w:val="0017221E"/>
    <w:rsid w:val="001735F6"/>
    <w:rsid w:val="001818C0"/>
    <w:rsid w:val="001A2417"/>
    <w:rsid w:val="001A4D7B"/>
    <w:rsid w:val="001B0E4F"/>
    <w:rsid w:val="001C0D12"/>
    <w:rsid w:val="001D0EDC"/>
    <w:rsid w:val="001F1488"/>
    <w:rsid w:val="002124D1"/>
    <w:rsid w:val="00217F3A"/>
    <w:rsid w:val="002557F8"/>
    <w:rsid w:val="00256306"/>
    <w:rsid w:val="0026038A"/>
    <w:rsid w:val="002A2F25"/>
    <w:rsid w:val="002C6112"/>
    <w:rsid w:val="002D4643"/>
    <w:rsid w:val="002E4E34"/>
    <w:rsid w:val="002F407A"/>
    <w:rsid w:val="002F689C"/>
    <w:rsid w:val="00300543"/>
    <w:rsid w:val="0030647F"/>
    <w:rsid w:val="00330D2A"/>
    <w:rsid w:val="00334096"/>
    <w:rsid w:val="00340475"/>
    <w:rsid w:val="003435B3"/>
    <w:rsid w:val="00356B7A"/>
    <w:rsid w:val="00396F4F"/>
    <w:rsid w:val="003D22F0"/>
    <w:rsid w:val="003E46AF"/>
    <w:rsid w:val="003F3E6B"/>
    <w:rsid w:val="0042222F"/>
    <w:rsid w:val="004231B2"/>
    <w:rsid w:val="00433562"/>
    <w:rsid w:val="00455D38"/>
    <w:rsid w:val="0046567D"/>
    <w:rsid w:val="004679EF"/>
    <w:rsid w:val="00483632"/>
    <w:rsid w:val="00486BE4"/>
    <w:rsid w:val="004923FB"/>
    <w:rsid w:val="004B69B8"/>
    <w:rsid w:val="004C6D26"/>
    <w:rsid w:val="004E6341"/>
    <w:rsid w:val="004F269A"/>
    <w:rsid w:val="004F6DA7"/>
    <w:rsid w:val="005059BB"/>
    <w:rsid w:val="00521397"/>
    <w:rsid w:val="00530AC3"/>
    <w:rsid w:val="00534744"/>
    <w:rsid w:val="00544948"/>
    <w:rsid w:val="0055650A"/>
    <w:rsid w:val="0057369F"/>
    <w:rsid w:val="0058120F"/>
    <w:rsid w:val="005D6B69"/>
    <w:rsid w:val="0061022E"/>
    <w:rsid w:val="0062321E"/>
    <w:rsid w:val="00634836"/>
    <w:rsid w:val="006444FD"/>
    <w:rsid w:val="006B123E"/>
    <w:rsid w:val="006B1EA7"/>
    <w:rsid w:val="006B5961"/>
    <w:rsid w:val="006C2B5F"/>
    <w:rsid w:val="006E42E9"/>
    <w:rsid w:val="006F6080"/>
    <w:rsid w:val="00704FC2"/>
    <w:rsid w:val="007058B3"/>
    <w:rsid w:val="00747BBD"/>
    <w:rsid w:val="0075688D"/>
    <w:rsid w:val="00767FFC"/>
    <w:rsid w:val="00794BA0"/>
    <w:rsid w:val="007A5EB9"/>
    <w:rsid w:val="007A71DC"/>
    <w:rsid w:val="007C4989"/>
    <w:rsid w:val="007C669A"/>
    <w:rsid w:val="007D2E1C"/>
    <w:rsid w:val="0081151A"/>
    <w:rsid w:val="00827975"/>
    <w:rsid w:val="008361E1"/>
    <w:rsid w:val="00854BCA"/>
    <w:rsid w:val="00872A39"/>
    <w:rsid w:val="00872BDE"/>
    <w:rsid w:val="008742AC"/>
    <w:rsid w:val="0087435E"/>
    <w:rsid w:val="008D0F0B"/>
    <w:rsid w:val="008F704B"/>
    <w:rsid w:val="00903112"/>
    <w:rsid w:val="009250B9"/>
    <w:rsid w:val="0092646A"/>
    <w:rsid w:val="00935CAB"/>
    <w:rsid w:val="00945693"/>
    <w:rsid w:val="00985993"/>
    <w:rsid w:val="00996C70"/>
    <w:rsid w:val="009C7796"/>
    <w:rsid w:val="009F4D44"/>
    <w:rsid w:val="00A36235"/>
    <w:rsid w:val="00A40245"/>
    <w:rsid w:val="00A4750F"/>
    <w:rsid w:val="00A62161"/>
    <w:rsid w:val="00A72770"/>
    <w:rsid w:val="00A82603"/>
    <w:rsid w:val="00A904F2"/>
    <w:rsid w:val="00A932AE"/>
    <w:rsid w:val="00AA0FC2"/>
    <w:rsid w:val="00AA704C"/>
    <w:rsid w:val="00AC423A"/>
    <w:rsid w:val="00AC6290"/>
    <w:rsid w:val="00AD1478"/>
    <w:rsid w:val="00AE447C"/>
    <w:rsid w:val="00AF57CD"/>
    <w:rsid w:val="00B10A4B"/>
    <w:rsid w:val="00B20D69"/>
    <w:rsid w:val="00B2273C"/>
    <w:rsid w:val="00B23DB7"/>
    <w:rsid w:val="00B35FD3"/>
    <w:rsid w:val="00B439E7"/>
    <w:rsid w:val="00B47A23"/>
    <w:rsid w:val="00B5131F"/>
    <w:rsid w:val="00B61964"/>
    <w:rsid w:val="00B67AA6"/>
    <w:rsid w:val="00B77AA3"/>
    <w:rsid w:val="00BF680A"/>
    <w:rsid w:val="00C26A1C"/>
    <w:rsid w:val="00C30885"/>
    <w:rsid w:val="00C76765"/>
    <w:rsid w:val="00C87CAE"/>
    <w:rsid w:val="00C95A20"/>
    <w:rsid w:val="00C95E59"/>
    <w:rsid w:val="00CC0E03"/>
    <w:rsid w:val="00CC1CBD"/>
    <w:rsid w:val="00CD4D64"/>
    <w:rsid w:val="00CD7D57"/>
    <w:rsid w:val="00CE7939"/>
    <w:rsid w:val="00D03A37"/>
    <w:rsid w:val="00D03F56"/>
    <w:rsid w:val="00D065B3"/>
    <w:rsid w:val="00D36394"/>
    <w:rsid w:val="00D47B24"/>
    <w:rsid w:val="00D5447E"/>
    <w:rsid w:val="00D66AF8"/>
    <w:rsid w:val="00D74DAA"/>
    <w:rsid w:val="00D848D4"/>
    <w:rsid w:val="00D91BA0"/>
    <w:rsid w:val="00DA13D9"/>
    <w:rsid w:val="00DA2D63"/>
    <w:rsid w:val="00DB0058"/>
    <w:rsid w:val="00DB6EC7"/>
    <w:rsid w:val="00DD505C"/>
    <w:rsid w:val="00DE3BA1"/>
    <w:rsid w:val="00E0374C"/>
    <w:rsid w:val="00E046EF"/>
    <w:rsid w:val="00E25673"/>
    <w:rsid w:val="00E35F13"/>
    <w:rsid w:val="00EA2F52"/>
    <w:rsid w:val="00EB2A8E"/>
    <w:rsid w:val="00EB744D"/>
    <w:rsid w:val="00EC02B9"/>
    <w:rsid w:val="00EE480E"/>
    <w:rsid w:val="00F11A96"/>
    <w:rsid w:val="00F12530"/>
    <w:rsid w:val="00F13138"/>
    <w:rsid w:val="00F222C2"/>
    <w:rsid w:val="00F23C45"/>
    <w:rsid w:val="00F319AB"/>
    <w:rsid w:val="00F63445"/>
    <w:rsid w:val="00F741E6"/>
    <w:rsid w:val="00F96EBD"/>
    <w:rsid w:val="00FB309C"/>
    <w:rsid w:val="00FC4373"/>
    <w:rsid w:val="00FD6AF9"/>
    <w:rsid w:val="00FE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paragraph" w:styleId="Bezodstpw">
    <w:name w:val="No Spacing"/>
    <w:uiPriority w:val="1"/>
    <w:qFormat/>
    <w:rsid w:val="00F741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paragraph" w:styleId="Bezodstpw">
    <w:name w:val="No Spacing"/>
    <w:uiPriority w:val="1"/>
    <w:qFormat/>
    <w:rsid w:val="00F741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0788">
      <w:bodyDiv w:val="1"/>
      <w:marLeft w:val="0"/>
      <w:marRight w:val="0"/>
      <w:marTop w:val="0"/>
      <w:marBottom w:val="0"/>
      <w:divBdr>
        <w:top w:val="none" w:sz="0" w:space="0" w:color="auto"/>
        <w:left w:val="none" w:sz="0" w:space="0" w:color="auto"/>
        <w:bottom w:val="none" w:sz="0" w:space="0" w:color="auto"/>
        <w:right w:val="none" w:sz="0" w:space="0" w:color="auto"/>
      </w:divBdr>
    </w:div>
    <w:div w:id="67072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2973</Words>
  <Characters>17840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Dorota</cp:lastModifiedBy>
  <cp:revision>2</cp:revision>
  <cp:lastPrinted>2024-06-19T07:01:00Z</cp:lastPrinted>
  <dcterms:created xsi:type="dcterms:W3CDTF">2026-01-30T07:29:00Z</dcterms:created>
  <dcterms:modified xsi:type="dcterms:W3CDTF">2026-01-30T07:29:00Z</dcterms:modified>
</cp:coreProperties>
</file>